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F1E23" w14:textId="154B9B47" w:rsidR="00EF65C4" w:rsidRDefault="00EF65C4" w:rsidP="002C0EE3">
      <w:pPr>
        <w:spacing w:line="340" w:lineRule="exact"/>
        <w:jc w:val="center"/>
        <w:rPr>
          <w:b/>
          <w:sz w:val="24"/>
          <w:szCs w:val="24"/>
        </w:rPr>
      </w:pPr>
      <w:r>
        <w:rPr>
          <w:rFonts w:ascii="宋体" w:hAnsi="宋体" w:cs="仿宋_GB2312" w:hint="eastAsia"/>
          <w:b/>
          <w:kern w:val="0"/>
          <w:sz w:val="28"/>
          <w:szCs w:val="28"/>
        </w:rPr>
        <w:t>20</w:t>
      </w:r>
      <w:r w:rsidR="00AB5EC7">
        <w:rPr>
          <w:rFonts w:ascii="宋体" w:hAnsi="宋体" w:cs="仿宋_GB2312" w:hint="eastAsia"/>
          <w:b/>
          <w:kern w:val="0"/>
          <w:sz w:val="28"/>
          <w:szCs w:val="28"/>
        </w:rPr>
        <w:t>2</w:t>
      </w:r>
      <w:r w:rsidR="000B1CB3">
        <w:rPr>
          <w:rFonts w:ascii="宋体" w:hAnsi="宋体" w:cs="仿宋_GB2312"/>
          <w:b/>
          <w:kern w:val="0"/>
          <w:sz w:val="28"/>
          <w:szCs w:val="28"/>
        </w:rPr>
        <w:t>2</w:t>
      </w:r>
      <w:r w:rsidRPr="00BF76A5">
        <w:rPr>
          <w:rFonts w:ascii="宋体" w:hAnsi="宋体" w:cs="仿宋_GB2312" w:hint="eastAsia"/>
          <w:b/>
          <w:kern w:val="0"/>
          <w:sz w:val="28"/>
          <w:szCs w:val="28"/>
        </w:rPr>
        <w:t>年度</w:t>
      </w:r>
      <w:r w:rsidR="00941F84">
        <w:rPr>
          <w:rFonts w:ascii="宋体" w:hAnsi="宋体" w:cs="仿宋_GB2312" w:hint="eastAsia"/>
          <w:b/>
          <w:kern w:val="0"/>
          <w:sz w:val="28"/>
          <w:szCs w:val="28"/>
        </w:rPr>
        <w:t>陕西省科学技术奖</w:t>
      </w:r>
      <w:r>
        <w:rPr>
          <w:rFonts w:ascii="宋体" w:hAnsi="宋体" w:cs="仿宋_GB2312" w:hint="eastAsia"/>
          <w:b/>
          <w:kern w:val="0"/>
          <w:sz w:val="28"/>
          <w:szCs w:val="28"/>
        </w:rPr>
        <w:t>提名</w:t>
      </w:r>
      <w:r w:rsidRPr="00BF76A5">
        <w:rPr>
          <w:rFonts w:ascii="宋体" w:hAnsi="宋体" w:cs="仿宋_GB2312" w:hint="eastAsia"/>
          <w:b/>
          <w:kern w:val="0"/>
          <w:sz w:val="28"/>
          <w:szCs w:val="28"/>
        </w:rPr>
        <w:t>项目公示内容</w:t>
      </w:r>
    </w:p>
    <w:p w14:paraId="3CC40FA3" w14:textId="77777777" w:rsidR="00EF65C4" w:rsidRDefault="00EF65C4" w:rsidP="00EF65C4">
      <w:pPr>
        <w:spacing w:line="340" w:lineRule="exact"/>
        <w:rPr>
          <w:b/>
          <w:sz w:val="24"/>
          <w:szCs w:val="24"/>
        </w:rPr>
      </w:pPr>
    </w:p>
    <w:p w14:paraId="62E497A4" w14:textId="67041DA6" w:rsidR="00AF3D38" w:rsidRPr="00B1451C" w:rsidRDefault="00B1451C" w:rsidP="00B1451C">
      <w:pPr>
        <w:spacing w:line="360" w:lineRule="auto"/>
        <w:rPr>
          <w:rFonts w:ascii="黑体" w:eastAsia="黑体" w:hAnsi="黑体"/>
          <w:b/>
          <w:sz w:val="28"/>
          <w:szCs w:val="28"/>
        </w:rPr>
      </w:pPr>
      <w:r>
        <w:rPr>
          <w:rFonts w:ascii="黑体" w:eastAsia="黑体" w:hAnsi="黑体" w:hint="eastAsia"/>
          <w:b/>
          <w:sz w:val="28"/>
          <w:szCs w:val="28"/>
        </w:rPr>
        <w:t>一、</w:t>
      </w:r>
      <w:r w:rsidR="00EF65C4" w:rsidRPr="00B1451C">
        <w:rPr>
          <w:rFonts w:ascii="黑体" w:eastAsia="黑体" w:hAnsi="黑体" w:hint="eastAsia"/>
          <w:b/>
          <w:sz w:val="28"/>
          <w:szCs w:val="28"/>
        </w:rPr>
        <w:t>项目名称</w:t>
      </w:r>
    </w:p>
    <w:p w14:paraId="4898C1D9" w14:textId="0537693C" w:rsidR="00EF65C4" w:rsidRPr="00AF3D38" w:rsidRDefault="00D41980" w:rsidP="00AF3D38">
      <w:pPr>
        <w:pStyle w:val="a9"/>
        <w:spacing w:line="360" w:lineRule="auto"/>
        <w:ind w:left="510" w:firstLineChars="0" w:firstLine="0"/>
        <w:rPr>
          <w:bCs/>
          <w:sz w:val="24"/>
          <w:szCs w:val="24"/>
        </w:rPr>
      </w:pPr>
      <w:r w:rsidRPr="005F1D99">
        <w:rPr>
          <w:rFonts w:hint="eastAsia"/>
          <w:bCs/>
          <w:sz w:val="24"/>
          <w:szCs w:val="24"/>
        </w:rPr>
        <w:t>小麦白粉病</w:t>
      </w:r>
      <w:r w:rsidR="00D71FC3" w:rsidRPr="005F1D99">
        <w:rPr>
          <w:rFonts w:hint="eastAsia"/>
          <w:bCs/>
          <w:sz w:val="24"/>
          <w:szCs w:val="24"/>
        </w:rPr>
        <w:t>成灾机理</w:t>
      </w:r>
      <w:r w:rsidRPr="005F1D99">
        <w:rPr>
          <w:rFonts w:hint="eastAsia"/>
          <w:bCs/>
          <w:sz w:val="24"/>
          <w:szCs w:val="24"/>
        </w:rPr>
        <w:t>及</w:t>
      </w:r>
      <w:r w:rsidR="00277F80" w:rsidRPr="005F1D99">
        <w:rPr>
          <w:rFonts w:hint="eastAsia"/>
          <w:bCs/>
          <w:sz w:val="24"/>
          <w:szCs w:val="24"/>
        </w:rPr>
        <w:t>绿色</w:t>
      </w:r>
      <w:r w:rsidRPr="005F1D99">
        <w:rPr>
          <w:rFonts w:hint="eastAsia"/>
          <w:bCs/>
          <w:sz w:val="24"/>
          <w:szCs w:val="24"/>
        </w:rPr>
        <w:t>防控</w:t>
      </w:r>
      <w:r w:rsidR="00277F80" w:rsidRPr="005F1D99">
        <w:rPr>
          <w:rFonts w:hint="eastAsia"/>
          <w:bCs/>
          <w:sz w:val="24"/>
          <w:szCs w:val="24"/>
        </w:rPr>
        <w:t>关键</w:t>
      </w:r>
      <w:r w:rsidRPr="005F1D99">
        <w:rPr>
          <w:rFonts w:hint="eastAsia"/>
          <w:bCs/>
          <w:sz w:val="24"/>
          <w:szCs w:val="24"/>
        </w:rPr>
        <w:t>技术</w:t>
      </w:r>
      <w:r w:rsidR="0051058A" w:rsidRPr="005F1D99">
        <w:rPr>
          <w:rFonts w:hint="eastAsia"/>
          <w:bCs/>
          <w:sz w:val="24"/>
          <w:szCs w:val="24"/>
        </w:rPr>
        <w:t>创新</w:t>
      </w:r>
      <w:r w:rsidRPr="005F1D99">
        <w:rPr>
          <w:rFonts w:hint="eastAsia"/>
          <w:bCs/>
          <w:sz w:val="24"/>
          <w:szCs w:val="24"/>
        </w:rPr>
        <w:t>与</w:t>
      </w:r>
      <w:r w:rsidR="00A97A5E" w:rsidRPr="005F1D99">
        <w:rPr>
          <w:rFonts w:hint="eastAsia"/>
          <w:bCs/>
          <w:sz w:val="24"/>
          <w:szCs w:val="24"/>
        </w:rPr>
        <w:t>应用</w:t>
      </w:r>
    </w:p>
    <w:p w14:paraId="27516F4F" w14:textId="6A5A54ED" w:rsidR="00EF65C4" w:rsidRPr="00B1451C" w:rsidRDefault="00B1451C" w:rsidP="00B1451C">
      <w:pPr>
        <w:spacing w:line="360" w:lineRule="auto"/>
        <w:rPr>
          <w:rFonts w:ascii="黑体" w:eastAsia="黑体" w:hAnsi="黑体"/>
          <w:b/>
          <w:sz w:val="28"/>
          <w:szCs w:val="28"/>
        </w:rPr>
      </w:pPr>
      <w:r>
        <w:rPr>
          <w:rFonts w:ascii="黑体" w:eastAsia="黑体" w:hAnsi="黑体" w:hint="eastAsia"/>
          <w:b/>
          <w:sz w:val="28"/>
          <w:szCs w:val="28"/>
        </w:rPr>
        <w:t>二、</w:t>
      </w:r>
      <w:r w:rsidR="00EF65C4" w:rsidRPr="00B1451C">
        <w:rPr>
          <w:rFonts w:ascii="黑体" w:eastAsia="黑体" w:hAnsi="黑体" w:hint="eastAsia"/>
          <w:b/>
          <w:sz w:val="28"/>
          <w:szCs w:val="28"/>
        </w:rPr>
        <w:t>提名者</w:t>
      </w:r>
    </w:p>
    <w:p w14:paraId="5909B15C" w14:textId="35FE170A" w:rsidR="00AF3D38" w:rsidRDefault="00AF3D38" w:rsidP="00AF3D38">
      <w:pPr>
        <w:pStyle w:val="a9"/>
        <w:widowControl/>
        <w:spacing w:line="360" w:lineRule="auto"/>
        <w:ind w:left="510" w:firstLineChars="0" w:firstLine="0"/>
        <w:jc w:val="left"/>
        <w:rPr>
          <w:rFonts w:hAnsi="宋体"/>
          <w:bCs/>
          <w:color w:val="0D0D0D"/>
          <w:spacing w:val="2"/>
          <w:sz w:val="24"/>
          <w:szCs w:val="24"/>
        </w:rPr>
      </w:pPr>
      <w:r w:rsidRPr="00AF3D38">
        <w:rPr>
          <w:rFonts w:hAnsi="宋体" w:hint="eastAsia"/>
          <w:bCs/>
          <w:color w:val="0D0D0D"/>
          <w:spacing w:val="2"/>
          <w:sz w:val="24"/>
          <w:szCs w:val="24"/>
        </w:rPr>
        <w:t>杨凌农业高新技术产业示范区管理委员会</w:t>
      </w:r>
    </w:p>
    <w:p w14:paraId="7A27FC7E" w14:textId="51B51C63" w:rsidR="00EF65C4" w:rsidRPr="00B1451C" w:rsidRDefault="00B1451C" w:rsidP="00B1451C">
      <w:pPr>
        <w:spacing w:line="360" w:lineRule="auto"/>
        <w:rPr>
          <w:rFonts w:ascii="黑体" w:eastAsia="黑体" w:hAnsi="黑体"/>
          <w:b/>
          <w:sz w:val="28"/>
          <w:szCs w:val="28"/>
        </w:rPr>
      </w:pPr>
      <w:r>
        <w:rPr>
          <w:rFonts w:ascii="黑体" w:eastAsia="黑体" w:hAnsi="黑体" w:hint="eastAsia"/>
          <w:b/>
          <w:sz w:val="28"/>
          <w:szCs w:val="28"/>
        </w:rPr>
        <w:t>三、</w:t>
      </w:r>
      <w:r w:rsidR="00EF65C4" w:rsidRPr="00B1451C">
        <w:rPr>
          <w:rFonts w:ascii="黑体" w:eastAsia="黑体" w:hAnsi="黑体" w:hint="eastAsia"/>
          <w:b/>
          <w:sz w:val="28"/>
          <w:szCs w:val="28"/>
        </w:rPr>
        <w:t>项目简介</w:t>
      </w:r>
    </w:p>
    <w:p w14:paraId="61DC93DF" w14:textId="77777777" w:rsidR="006D2283" w:rsidRDefault="006D2283" w:rsidP="006D2283">
      <w:pPr>
        <w:widowControl/>
        <w:spacing w:line="360" w:lineRule="auto"/>
        <w:ind w:firstLineChars="200" w:firstLine="480"/>
        <w:jc w:val="left"/>
        <w:rPr>
          <w:bCs/>
          <w:sz w:val="24"/>
          <w:szCs w:val="24"/>
        </w:rPr>
      </w:pPr>
      <w:r w:rsidRPr="006D2283">
        <w:rPr>
          <w:rFonts w:hint="eastAsia"/>
          <w:bCs/>
          <w:sz w:val="24"/>
          <w:szCs w:val="24"/>
        </w:rPr>
        <w:t>该项目属于农业科学植物保护学科领域。</w:t>
      </w:r>
      <w:r w:rsidR="008163CF" w:rsidRPr="006D2283">
        <w:rPr>
          <w:rFonts w:hint="eastAsia"/>
          <w:bCs/>
          <w:sz w:val="24"/>
          <w:szCs w:val="24"/>
        </w:rPr>
        <w:t xml:space="preserve"> </w:t>
      </w:r>
    </w:p>
    <w:p w14:paraId="5688E933" w14:textId="1DFD78A1" w:rsidR="002F4B41" w:rsidRDefault="00277F80" w:rsidP="006D2283">
      <w:pPr>
        <w:widowControl/>
        <w:spacing w:line="360" w:lineRule="auto"/>
        <w:ind w:firstLineChars="200" w:firstLine="480"/>
        <w:jc w:val="left"/>
        <w:rPr>
          <w:bCs/>
          <w:sz w:val="24"/>
          <w:szCs w:val="24"/>
        </w:rPr>
      </w:pPr>
      <w:r>
        <w:rPr>
          <w:rFonts w:hint="eastAsia"/>
          <w:bCs/>
          <w:sz w:val="24"/>
          <w:szCs w:val="24"/>
        </w:rPr>
        <w:t>粮食安全乃国计民生之大事。</w:t>
      </w:r>
      <w:r w:rsidR="006D2283" w:rsidRPr="006D2283">
        <w:rPr>
          <w:rFonts w:hint="eastAsia"/>
          <w:bCs/>
          <w:sz w:val="24"/>
          <w:szCs w:val="24"/>
        </w:rPr>
        <w:t>小麦是我国重要的粮食作物之一，</w:t>
      </w:r>
      <w:r>
        <w:rPr>
          <w:rFonts w:hint="eastAsia"/>
          <w:bCs/>
          <w:sz w:val="24"/>
          <w:szCs w:val="24"/>
        </w:rPr>
        <w:t>小麦</w:t>
      </w:r>
      <w:r w:rsidR="008163CF" w:rsidRPr="006D2283">
        <w:rPr>
          <w:rFonts w:hint="eastAsia"/>
          <w:bCs/>
          <w:sz w:val="24"/>
          <w:szCs w:val="24"/>
        </w:rPr>
        <w:t>白粉病是小麦上危害最严重的三大病害之一。我国每年发生面积超过</w:t>
      </w:r>
      <w:r w:rsidR="008163CF" w:rsidRPr="008F24B4">
        <w:rPr>
          <w:rFonts w:hint="eastAsia"/>
          <w:bCs/>
          <w:sz w:val="24"/>
          <w:szCs w:val="24"/>
        </w:rPr>
        <w:t>1</w:t>
      </w:r>
      <w:r w:rsidR="008163CF" w:rsidRPr="008F24B4">
        <w:rPr>
          <w:rFonts w:hint="eastAsia"/>
          <w:bCs/>
          <w:sz w:val="24"/>
          <w:szCs w:val="24"/>
        </w:rPr>
        <w:t>亿亩</w:t>
      </w:r>
      <w:r w:rsidR="002F4B41">
        <w:rPr>
          <w:rFonts w:hint="eastAsia"/>
          <w:bCs/>
          <w:sz w:val="24"/>
          <w:szCs w:val="24"/>
        </w:rPr>
        <w:t>，</w:t>
      </w:r>
      <w:r w:rsidR="008F24B4" w:rsidRPr="008F24B4">
        <w:rPr>
          <w:rFonts w:hint="eastAsia"/>
          <w:bCs/>
          <w:sz w:val="24"/>
          <w:szCs w:val="24"/>
        </w:rPr>
        <w:t>陕西省常年发生面积</w:t>
      </w:r>
      <w:r w:rsidR="006D2283">
        <w:rPr>
          <w:bCs/>
          <w:sz w:val="24"/>
          <w:szCs w:val="24"/>
        </w:rPr>
        <w:t>400</w:t>
      </w:r>
      <w:r w:rsidR="00E90634">
        <w:rPr>
          <w:bCs/>
          <w:sz w:val="24"/>
          <w:szCs w:val="24"/>
        </w:rPr>
        <w:t xml:space="preserve"> </w:t>
      </w:r>
      <w:r w:rsidR="005B56AF">
        <w:rPr>
          <w:bCs/>
          <w:sz w:val="24"/>
          <w:szCs w:val="24"/>
        </w:rPr>
        <w:t>~</w:t>
      </w:r>
      <w:r w:rsidR="006D2283">
        <w:rPr>
          <w:bCs/>
          <w:sz w:val="24"/>
          <w:szCs w:val="24"/>
        </w:rPr>
        <w:t>600</w:t>
      </w:r>
      <w:r w:rsidR="008F24B4" w:rsidRPr="008F24B4">
        <w:rPr>
          <w:rFonts w:hint="eastAsia"/>
          <w:bCs/>
          <w:sz w:val="24"/>
          <w:szCs w:val="24"/>
        </w:rPr>
        <w:t>万</w:t>
      </w:r>
      <w:r w:rsidR="006D2283">
        <w:rPr>
          <w:rFonts w:hint="eastAsia"/>
          <w:bCs/>
          <w:sz w:val="24"/>
          <w:szCs w:val="24"/>
        </w:rPr>
        <w:t>亩</w:t>
      </w:r>
      <w:r w:rsidR="002F4B41">
        <w:rPr>
          <w:rFonts w:hint="eastAsia"/>
          <w:bCs/>
          <w:sz w:val="24"/>
          <w:szCs w:val="24"/>
        </w:rPr>
        <w:t>，</w:t>
      </w:r>
      <w:r w:rsidR="008F24B4" w:rsidRPr="008F24B4">
        <w:rPr>
          <w:rFonts w:hint="eastAsia"/>
          <w:bCs/>
          <w:sz w:val="24"/>
          <w:szCs w:val="24"/>
        </w:rPr>
        <w:t>严重</w:t>
      </w:r>
      <w:r w:rsidR="002F4B41">
        <w:rPr>
          <w:rFonts w:hint="eastAsia"/>
          <w:bCs/>
          <w:sz w:val="24"/>
          <w:szCs w:val="24"/>
        </w:rPr>
        <w:t>影响</w:t>
      </w:r>
      <w:r w:rsidR="008F24B4" w:rsidRPr="008F24B4">
        <w:rPr>
          <w:rFonts w:hint="eastAsia"/>
          <w:bCs/>
          <w:sz w:val="24"/>
          <w:szCs w:val="24"/>
        </w:rPr>
        <w:t>小麦的</w:t>
      </w:r>
      <w:r w:rsidR="002F4B41">
        <w:rPr>
          <w:rFonts w:hint="eastAsia"/>
          <w:bCs/>
          <w:sz w:val="24"/>
          <w:szCs w:val="24"/>
        </w:rPr>
        <w:t>产量和品质</w:t>
      </w:r>
      <w:r w:rsidR="008F24B4" w:rsidRPr="008F24B4">
        <w:rPr>
          <w:rFonts w:hint="eastAsia"/>
          <w:bCs/>
          <w:sz w:val="24"/>
          <w:szCs w:val="24"/>
        </w:rPr>
        <w:t>。</w:t>
      </w:r>
      <w:r w:rsidR="00CC75AF">
        <w:rPr>
          <w:rFonts w:hint="eastAsia"/>
          <w:bCs/>
          <w:sz w:val="24"/>
          <w:szCs w:val="24"/>
        </w:rPr>
        <w:t>由于对该病的发生流行规律认知不清，缺乏有效的监测预警体系</w:t>
      </w:r>
      <w:r w:rsidR="00FB7E5D">
        <w:rPr>
          <w:rFonts w:hint="eastAsia"/>
          <w:bCs/>
          <w:sz w:val="24"/>
          <w:szCs w:val="24"/>
        </w:rPr>
        <w:t>和</w:t>
      </w:r>
      <w:r w:rsidR="005B56AF">
        <w:rPr>
          <w:rFonts w:hint="eastAsia"/>
          <w:bCs/>
          <w:sz w:val="24"/>
          <w:szCs w:val="24"/>
        </w:rPr>
        <w:t>优良的</w:t>
      </w:r>
      <w:r w:rsidR="00CC75AF">
        <w:rPr>
          <w:rFonts w:hint="eastAsia"/>
          <w:bCs/>
          <w:sz w:val="24"/>
          <w:szCs w:val="24"/>
        </w:rPr>
        <w:t>抗病品种</w:t>
      </w:r>
      <w:r w:rsidR="00FB7E5D">
        <w:rPr>
          <w:rFonts w:hint="eastAsia"/>
          <w:bCs/>
          <w:sz w:val="24"/>
          <w:szCs w:val="24"/>
        </w:rPr>
        <w:t>，</w:t>
      </w:r>
      <w:r w:rsidR="00CC75AF">
        <w:rPr>
          <w:rFonts w:hint="eastAsia"/>
          <w:bCs/>
          <w:sz w:val="24"/>
          <w:szCs w:val="24"/>
        </w:rPr>
        <w:t>防治药剂单一</w:t>
      </w:r>
      <w:r w:rsidR="006D2CC4">
        <w:rPr>
          <w:rFonts w:hint="eastAsia"/>
          <w:bCs/>
          <w:sz w:val="24"/>
          <w:szCs w:val="24"/>
        </w:rPr>
        <w:t>老化</w:t>
      </w:r>
      <w:r w:rsidR="00CC75AF">
        <w:rPr>
          <w:rFonts w:hint="eastAsia"/>
          <w:bCs/>
          <w:sz w:val="24"/>
          <w:szCs w:val="24"/>
        </w:rPr>
        <w:t>，造成</w:t>
      </w:r>
      <w:r w:rsidR="00FB7E5D">
        <w:rPr>
          <w:rFonts w:hint="eastAsia"/>
          <w:bCs/>
          <w:sz w:val="24"/>
          <w:szCs w:val="24"/>
        </w:rPr>
        <w:t>小麦白粉病的</w:t>
      </w:r>
      <w:r w:rsidR="00CC75AF">
        <w:rPr>
          <w:rFonts w:hint="eastAsia"/>
          <w:bCs/>
          <w:sz w:val="24"/>
          <w:szCs w:val="24"/>
        </w:rPr>
        <w:t>发生流行范围和危害程度有逐年加重的趋势</w:t>
      </w:r>
      <w:r w:rsidR="005B56AF">
        <w:rPr>
          <w:rFonts w:hint="eastAsia"/>
          <w:bCs/>
          <w:sz w:val="24"/>
          <w:szCs w:val="24"/>
        </w:rPr>
        <w:t>，严重威胁国家粮食安全</w:t>
      </w:r>
      <w:r w:rsidR="008F24B4" w:rsidRPr="008F24B4">
        <w:rPr>
          <w:rFonts w:hint="eastAsia"/>
          <w:bCs/>
          <w:sz w:val="24"/>
          <w:szCs w:val="24"/>
        </w:rPr>
        <w:t>。</w:t>
      </w:r>
    </w:p>
    <w:p w14:paraId="6B0E62F5" w14:textId="7BF75BCD" w:rsidR="008163CF" w:rsidRPr="008F24B4" w:rsidRDefault="002F4B41" w:rsidP="006D2283">
      <w:pPr>
        <w:widowControl/>
        <w:spacing w:line="360" w:lineRule="auto"/>
        <w:ind w:firstLineChars="200" w:firstLine="480"/>
        <w:jc w:val="left"/>
        <w:rPr>
          <w:bCs/>
          <w:sz w:val="24"/>
          <w:szCs w:val="24"/>
        </w:rPr>
      </w:pPr>
      <w:r>
        <w:rPr>
          <w:rFonts w:hint="eastAsia"/>
          <w:bCs/>
          <w:sz w:val="24"/>
          <w:szCs w:val="24"/>
        </w:rPr>
        <w:t>针对上述重大生产难题，在多个省部级课题的资助下，</w:t>
      </w:r>
      <w:r w:rsidR="0008408A">
        <w:rPr>
          <w:rFonts w:hint="eastAsia"/>
          <w:bCs/>
          <w:sz w:val="24"/>
          <w:szCs w:val="24"/>
        </w:rPr>
        <w:t>由西北农林科技大学、中国农业科学院植物保护研究所</w:t>
      </w:r>
      <w:r w:rsidR="006D2CC4">
        <w:rPr>
          <w:rFonts w:hint="eastAsia"/>
          <w:bCs/>
          <w:sz w:val="24"/>
          <w:szCs w:val="24"/>
        </w:rPr>
        <w:t>和陕西省植物保护总站</w:t>
      </w:r>
      <w:r w:rsidR="0008408A">
        <w:rPr>
          <w:rFonts w:hint="eastAsia"/>
          <w:bCs/>
          <w:sz w:val="24"/>
          <w:szCs w:val="24"/>
        </w:rPr>
        <w:t>等多家单位历经</w:t>
      </w:r>
      <w:r w:rsidR="006D2CC4">
        <w:rPr>
          <w:rFonts w:hint="eastAsia"/>
          <w:bCs/>
          <w:sz w:val="24"/>
          <w:szCs w:val="24"/>
        </w:rPr>
        <w:t>近</w:t>
      </w:r>
      <w:r w:rsidR="006D2CC4">
        <w:rPr>
          <w:rFonts w:hint="eastAsia"/>
          <w:bCs/>
          <w:sz w:val="24"/>
          <w:szCs w:val="24"/>
        </w:rPr>
        <w:t>2</w:t>
      </w:r>
      <w:r w:rsidR="006D2CC4">
        <w:rPr>
          <w:bCs/>
          <w:sz w:val="24"/>
          <w:szCs w:val="24"/>
        </w:rPr>
        <w:t>0</w:t>
      </w:r>
      <w:r w:rsidR="0008408A">
        <w:rPr>
          <w:rFonts w:hint="eastAsia"/>
          <w:bCs/>
          <w:sz w:val="24"/>
          <w:szCs w:val="24"/>
        </w:rPr>
        <w:t>年联合攻关，</w:t>
      </w:r>
      <w:r w:rsidR="005B56AF">
        <w:rPr>
          <w:rFonts w:hint="eastAsia"/>
          <w:bCs/>
          <w:sz w:val="24"/>
          <w:szCs w:val="24"/>
        </w:rPr>
        <w:t>系统</w:t>
      </w:r>
      <w:r>
        <w:rPr>
          <w:rFonts w:hint="eastAsia"/>
          <w:bCs/>
          <w:sz w:val="24"/>
          <w:szCs w:val="24"/>
        </w:rPr>
        <w:t>调查</w:t>
      </w:r>
      <w:r w:rsidR="005B56AF">
        <w:rPr>
          <w:rFonts w:hint="eastAsia"/>
          <w:bCs/>
          <w:sz w:val="24"/>
          <w:szCs w:val="24"/>
        </w:rPr>
        <w:t>研究了</w:t>
      </w:r>
      <w:r w:rsidR="00EB4530">
        <w:rPr>
          <w:rFonts w:hint="eastAsia"/>
          <w:bCs/>
          <w:sz w:val="24"/>
          <w:szCs w:val="24"/>
        </w:rPr>
        <w:t>小麦白粉病的发生流行规律</w:t>
      </w:r>
      <w:r w:rsidR="00E9175E">
        <w:rPr>
          <w:rFonts w:hint="eastAsia"/>
          <w:bCs/>
          <w:sz w:val="24"/>
          <w:szCs w:val="24"/>
        </w:rPr>
        <w:t>和越夏规律</w:t>
      </w:r>
      <w:r>
        <w:rPr>
          <w:rFonts w:hint="eastAsia"/>
          <w:bCs/>
          <w:sz w:val="24"/>
          <w:szCs w:val="24"/>
        </w:rPr>
        <w:t>、</w:t>
      </w:r>
      <w:r w:rsidR="00EB4530">
        <w:rPr>
          <w:rFonts w:hint="eastAsia"/>
          <w:bCs/>
          <w:sz w:val="24"/>
          <w:szCs w:val="24"/>
        </w:rPr>
        <w:t>病菌群体毒性结构</w:t>
      </w:r>
      <w:r w:rsidR="00E9175E">
        <w:rPr>
          <w:rFonts w:hint="eastAsia"/>
          <w:bCs/>
          <w:sz w:val="24"/>
          <w:szCs w:val="24"/>
        </w:rPr>
        <w:t>变异动态</w:t>
      </w:r>
      <w:r>
        <w:rPr>
          <w:rFonts w:hint="eastAsia"/>
          <w:bCs/>
          <w:sz w:val="24"/>
          <w:szCs w:val="24"/>
        </w:rPr>
        <w:t>、</w:t>
      </w:r>
      <w:r w:rsidR="008F24B4" w:rsidRPr="008F24B4">
        <w:rPr>
          <w:rFonts w:hint="eastAsia"/>
          <w:bCs/>
          <w:sz w:val="24"/>
          <w:szCs w:val="24"/>
        </w:rPr>
        <w:t>小麦品种</w:t>
      </w:r>
      <w:r>
        <w:rPr>
          <w:rFonts w:hint="eastAsia"/>
          <w:bCs/>
          <w:sz w:val="24"/>
          <w:szCs w:val="24"/>
        </w:rPr>
        <w:t>（系）的</w:t>
      </w:r>
      <w:r w:rsidR="008F24B4" w:rsidRPr="008F24B4">
        <w:rPr>
          <w:rFonts w:hint="eastAsia"/>
          <w:bCs/>
          <w:sz w:val="24"/>
          <w:szCs w:val="24"/>
        </w:rPr>
        <w:t>抗病性、病菌抗药性</w:t>
      </w:r>
      <w:r>
        <w:rPr>
          <w:rFonts w:hint="eastAsia"/>
          <w:bCs/>
          <w:sz w:val="24"/>
          <w:szCs w:val="24"/>
        </w:rPr>
        <w:t>，</w:t>
      </w:r>
      <w:r w:rsidR="005B56AF">
        <w:rPr>
          <w:rFonts w:hint="eastAsia"/>
          <w:bCs/>
          <w:sz w:val="24"/>
          <w:szCs w:val="24"/>
        </w:rPr>
        <w:t>研</w:t>
      </w:r>
      <w:r>
        <w:rPr>
          <w:rFonts w:hint="eastAsia"/>
          <w:bCs/>
          <w:sz w:val="24"/>
          <w:szCs w:val="24"/>
        </w:rPr>
        <w:t>发</w:t>
      </w:r>
      <w:r w:rsidR="008F24B4" w:rsidRPr="008F24B4">
        <w:rPr>
          <w:rFonts w:hint="eastAsia"/>
          <w:bCs/>
          <w:sz w:val="24"/>
          <w:szCs w:val="24"/>
        </w:rPr>
        <w:t>病害</w:t>
      </w:r>
      <w:r>
        <w:rPr>
          <w:rFonts w:hint="eastAsia"/>
          <w:bCs/>
          <w:sz w:val="24"/>
          <w:szCs w:val="24"/>
        </w:rPr>
        <w:t>预测预警和</w:t>
      </w:r>
      <w:r w:rsidR="00E9175E">
        <w:rPr>
          <w:rFonts w:hint="eastAsia"/>
          <w:bCs/>
          <w:sz w:val="24"/>
          <w:szCs w:val="24"/>
        </w:rPr>
        <w:t>绿色防控</w:t>
      </w:r>
      <w:r w:rsidR="005B56AF">
        <w:rPr>
          <w:rFonts w:hint="eastAsia"/>
          <w:bCs/>
          <w:sz w:val="24"/>
          <w:szCs w:val="24"/>
        </w:rPr>
        <w:t>关键</w:t>
      </w:r>
      <w:r>
        <w:rPr>
          <w:rFonts w:hint="eastAsia"/>
          <w:bCs/>
          <w:sz w:val="24"/>
          <w:szCs w:val="24"/>
        </w:rPr>
        <w:t>新技术、新方法</w:t>
      </w:r>
      <w:r w:rsidR="008F24B4" w:rsidRPr="008F24B4">
        <w:rPr>
          <w:rFonts w:hint="eastAsia"/>
          <w:bCs/>
          <w:sz w:val="24"/>
          <w:szCs w:val="24"/>
        </w:rPr>
        <w:t>，取得</w:t>
      </w:r>
      <w:r w:rsidR="00A97A5E">
        <w:rPr>
          <w:rFonts w:hint="eastAsia"/>
          <w:bCs/>
          <w:sz w:val="24"/>
          <w:szCs w:val="24"/>
        </w:rPr>
        <w:t>以下主要</w:t>
      </w:r>
      <w:r w:rsidR="008F24B4" w:rsidRPr="008F24B4">
        <w:rPr>
          <w:rFonts w:hint="eastAsia"/>
          <w:bCs/>
          <w:sz w:val="24"/>
          <w:szCs w:val="24"/>
        </w:rPr>
        <w:t>成</w:t>
      </w:r>
      <w:r w:rsidR="008F24B4">
        <w:rPr>
          <w:rFonts w:hint="eastAsia"/>
          <w:bCs/>
          <w:sz w:val="24"/>
          <w:szCs w:val="24"/>
        </w:rPr>
        <w:t>果</w:t>
      </w:r>
      <w:r w:rsidR="008F24B4" w:rsidRPr="008F24B4">
        <w:rPr>
          <w:rFonts w:hint="eastAsia"/>
          <w:bCs/>
          <w:sz w:val="24"/>
          <w:szCs w:val="24"/>
        </w:rPr>
        <w:t>：</w:t>
      </w:r>
    </w:p>
    <w:p w14:paraId="5B52ACE0" w14:textId="064C5582" w:rsidR="003D0BD3" w:rsidRDefault="003D0BD3" w:rsidP="002B0131">
      <w:pPr>
        <w:pStyle w:val="a9"/>
        <w:widowControl/>
        <w:numPr>
          <w:ilvl w:val="0"/>
          <w:numId w:val="2"/>
        </w:numPr>
        <w:spacing w:line="360" w:lineRule="auto"/>
        <w:ind w:left="0" w:firstLineChars="0" w:firstLine="357"/>
        <w:jc w:val="left"/>
        <w:rPr>
          <w:b/>
          <w:sz w:val="24"/>
          <w:szCs w:val="24"/>
        </w:rPr>
      </w:pPr>
      <w:r w:rsidRPr="002B0131">
        <w:rPr>
          <w:rFonts w:hint="eastAsia"/>
          <w:b/>
          <w:sz w:val="24"/>
          <w:szCs w:val="24"/>
        </w:rPr>
        <w:t>揭示了陕西省小麦白粉病成灾机理及流行区划</w:t>
      </w:r>
      <w:r w:rsidR="002B0131">
        <w:rPr>
          <w:rFonts w:hint="eastAsia"/>
          <w:b/>
          <w:sz w:val="24"/>
          <w:szCs w:val="24"/>
        </w:rPr>
        <w:t>，明确了我国小麦白粉菌对温度的敏感性，</w:t>
      </w:r>
      <w:r w:rsidRPr="002B0131">
        <w:rPr>
          <w:rFonts w:hint="eastAsia"/>
          <w:b/>
          <w:sz w:val="24"/>
          <w:szCs w:val="24"/>
        </w:rPr>
        <w:t>首次</w:t>
      </w:r>
      <w:r w:rsidR="005537D8">
        <w:rPr>
          <w:rFonts w:hint="eastAsia"/>
          <w:b/>
          <w:sz w:val="24"/>
          <w:szCs w:val="24"/>
        </w:rPr>
        <w:t>查明</w:t>
      </w:r>
      <w:r w:rsidRPr="002B0131">
        <w:rPr>
          <w:rFonts w:hint="eastAsia"/>
          <w:b/>
          <w:sz w:val="24"/>
          <w:szCs w:val="24"/>
        </w:rPr>
        <w:t>了影响</w:t>
      </w:r>
      <w:r w:rsidR="002B0131">
        <w:rPr>
          <w:rFonts w:hint="eastAsia"/>
          <w:b/>
          <w:sz w:val="24"/>
          <w:szCs w:val="24"/>
        </w:rPr>
        <w:t>白粉菌越夏的关键气象因素及越夏区域</w:t>
      </w:r>
      <w:r w:rsidRPr="002B0131">
        <w:rPr>
          <w:rFonts w:hint="eastAsia"/>
          <w:b/>
          <w:sz w:val="24"/>
          <w:szCs w:val="24"/>
        </w:rPr>
        <w:t>，为病害</w:t>
      </w:r>
      <w:r w:rsidR="00AC4D87">
        <w:rPr>
          <w:rFonts w:hint="eastAsia"/>
          <w:b/>
          <w:sz w:val="24"/>
          <w:szCs w:val="24"/>
        </w:rPr>
        <w:t>流行</w:t>
      </w:r>
      <w:r w:rsidRPr="002B0131">
        <w:rPr>
          <w:rFonts w:hint="eastAsia"/>
          <w:b/>
          <w:sz w:val="24"/>
          <w:szCs w:val="24"/>
        </w:rPr>
        <w:t>预测和分区治理提供了科学依据。</w:t>
      </w:r>
    </w:p>
    <w:p w14:paraId="6F2F9198" w14:textId="5E0A7582" w:rsidR="002B0131" w:rsidRPr="00784FE7" w:rsidRDefault="002B0131" w:rsidP="008F1920">
      <w:pPr>
        <w:autoSpaceDE w:val="0"/>
        <w:autoSpaceDN w:val="0"/>
        <w:adjustRightInd w:val="0"/>
        <w:spacing w:line="360" w:lineRule="auto"/>
        <w:ind w:firstLineChars="200" w:firstLine="480"/>
        <w:jc w:val="left"/>
        <w:rPr>
          <w:bCs/>
          <w:sz w:val="24"/>
          <w:szCs w:val="24"/>
        </w:rPr>
      </w:pPr>
      <w:r w:rsidRPr="006572AD">
        <w:rPr>
          <w:rFonts w:asciiTheme="minorEastAsia" w:eastAsiaTheme="minorEastAsia" w:hAnsiTheme="minorEastAsia" w:hint="eastAsia"/>
          <w:bCs/>
          <w:sz w:val="24"/>
          <w:szCs w:val="24"/>
        </w:rPr>
        <w:sym w:font="Wingdings 2" w:char="F06A"/>
      </w:r>
      <w:r w:rsidRPr="006572AD">
        <w:rPr>
          <w:rFonts w:asciiTheme="minorEastAsia" w:eastAsiaTheme="minorEastAsia" w:hAnsiTheme="minorEastAsia" w:hint="eastAsia"/>
          <w:bCs/>
          <w:sz w:val="24"/>
          <w:szCs w:val="24"/>
        </w:rPr>
        <w:t xml:space="preserve"> </w:t>
      </w:r>
      <w:r>
        <w:rPr>
          <w:rFonts w:hint="eastAsia"/>
          <w:bCs/>
          <w:sz w:val="24"/>
          <w:szCs w:val="24"/>
        </w:rPr>
        <w:t>经连续多年</w:t>
      </w:r>
      <w:r w:rsidRPr="00784FE7">
        <w:rPr>
          <w:rFonts w:hint="eastAsia"/>
          <w:bCs/>
          <w:sz w:val="24"/>
          <w:szCs w:val="24"/>
        </w:rPr>
        <w:t>对陕西省关中地区小麦白粉病发生、传播、危害以及越夏情况的</w:t>
      </w:r>
      <w:r>
        <w:rPr>
          <w:rFonts w:hint="eastAsia"/>
          <w:bCs/>
          <w:sz w:val="24"/>
          <w:szCs w:val="24"/>
        </w:rPr>
        <w:t>系统</w:t>
      </w:r>
      <w:r w:rsidRPr="00784FE7">
        <w:rPr>
          <w:rFonts w:hint="eastAsia"/>
          <w:bCs/>
          <w:sz w:val="24"/>
          <w:szCs w:val="24"/>
        </w:rPr>
        <w:t>调查，将陕西省小麦白粉病</w:t>
      </w:r>
      <w:r>
        <w:rPr>
          <w:rFonts w:hint="eastAsia"/>
          <w:bCs/>
          <w:sz w:val="24"/>
          <w:szCs w:val="24"/>
        </w:rPr>
        <w:t>发生区域</w:t>
      </w:r>
      <w:r w:rsidRPr="00784FE7">
        <w:rPr>
          <w:rFonts w:hint="eastAsia"/>
          <w:bCs/>
          <w:sz w:val="24"/>
          <w:szCs w:val="24"/>
        </w:rPr>
        <w:t>划分为秦岭北麓常发重病区、渭北旱塬常发区、关中东部平川扩散区和关中西部新灌</w:t>
      </w:r>
      <w:r>
        <w:rPr>
          <w:rFonts w:hint="eastAsia"/>
          <w:bCs/>
          <w:sz w:val="24"/>
          <w:szCs w:val="24"/>
        </w:rPr>
        <w:t>区</w:t>
      </w:r>
      <w:r w:rsidRPr="00784FE7">
        <w:rPr>
          <w:rFonts w:hint="eastAsia"/>
          <w:bCs/>
          <w:sz w:val="24"/>
          <w:szCs w:val="24"/>
        </w:rPr>
        <w:t>易发重病区四个流行区域。</w:t>
      </w:r>
      <w:r>
        <w:rPr>
          <w:bCs/>
          <w:sz w:val="24"/>
          <w:szCs w:val="24"/>
        </w:rPr>
        <w:sym w:font="Wingdings 2" w:char="F06B"/>
      </w:r>
      <w:r>
        <w:rPr>
          <w:bCs/>
          <w:sz w:val="24"/>
          <w:szCs w:val="24"/>
        </w:rPr>
        <w:t xml:space="preserve"> </w:t>
      </w:r>
      <w:r w:rsidRPr="002B0131">
        <w:rPr>
          <w:rFonts w:hint="eastAsia"/>
          <w:bCs/>
          <w:sz w:val="24"/>
          <w:szCs w:val="24"/>
        </w:rPr>
        <w:t>通过对</w:t>
      </w:r>
      <w:r w:rsidRPr="002B0131">
        <w:rPr>
          <w:rFonts w:hint="eastAsia"/>
          <w:bCs/>
          <w:sz w:val="24"/>
          <w:szCs w:val="24"/>
        </w:rPr>
        <w:t>2</w:t>
      </w:r>
      <w:r w:rsidRPr="002B0131">
        <w:rPr>
          <w:bCs/>
          <w:sz w:val="24"/>
          <w:szCs w:val="24"/>
        </w:rPr>
        <w:t>008</w:t>
      </w:r>
      <w:r w:rsidR="00FE2FD8">
        <w:rPr>
          <w:rFonts w:hint="eastAsia"/>
          <w:bCs/>
          <w:sz w:val="24"/>
          <w:szCs w:val="24"/>
        </w:rPr>
        <w:t>至</w:t>
      </w:r>
      <w:r w:rsidRPr="002B0131">
        <w:rPr>
          <w:rFonts w:hint="eastAsia"/>
          <w:bCs/>
          <w:sz w:val="24"/>
          <w:szCs w:val="24"/>
        </w:rPr>
        <w:t>2</w:t>
      </w:r>
      <w:r w:rsidRPr="002B0131">
        <w:rPr>
          <w:bCs/>
          <w:sz w:val="24"/>
          <w:szCs w:val="24"/>
        </w:rPr>
        <w:t>013</w:t>
      </w:r>
      <w:r>
        <w:rPr>
          <w:rFonts w:hint="eastAsia"/>
          <w:bCs/>
          <w:sz w:val="24"/>
          <w:szCs w:val="24"/>
        </w:rPr>
        <w:t>年我国部分地区小麦白粉菌群体</w:t>
      </w:r>
      <w:r w:rsidRPr="002B0131">
        <w:rPr>
          <w:rFonts w:hint="eastAsia"/>
          <w:bCs/>
          <w:sz w:val="24"/>
          <w:szCs w:val="24"/>
        </w:rPr>
        <w:t>对温度敏感性的测定，发现大部分菌株的</w:t>
      </w:r>
      <w:r w:rsidRPr="002B0131">
        <w:rPr>
          <w:rFonts w:hint="eastAsia"/>
          <w:bCs/>
          <w:sz w:val="24"/>
          <w:szCs w:val="24"/>
        </w:rPr>
        <w:t>ET</w:t>
      </w:r>
      <w:r w:rsidRPr="002B0131">
        <w:rPr>
          <w:bCs/>
          <w:sz w:val="24"/>
          <w:szCs w:val="24"/>
        </w:rPr>
        <w:t>50</w:t>
      </w:r>
      <w:r w:rsidRPr="002B0131">
        <w:rPr>
          <w:rFonts w:hint="eastAsia"/>
          <w:bCs/>
          <w:sz w:val="24"/>
          <w:szCs w:val="24"/>
        </w:rPr>
        <w:t>值（温度对病害抑制中值）在</w:t>
      </w:r>
      <w:r w:rsidRPr="002B0131">
        <w:rPr>
          <w:rFonts w:hint="eastAsia"/>
          <w:bCs/>
          <w:sz w:val="24"/>
          <w:szCs w:val="24"/>
        </w:rPr>
        <w:t>2</w:t>
      </w:r>
      <w:r w:rsidRPr="002B0131">
        <w:rPr>
          <w:bCs/>
          <w:sz w:val="24"/>
          <w:szCs w:val="24"/>
        </w:rPr>
        <w:t>3</w:t>
      </w:r>
      <w:r w:rsidRPr="002B0131">
        <w:rPr>
          <w:rFonts w:hint="eastAsia"/>
          <w:bCs/>
          <w:sz w:val="24"/>
          <w:szCs w:val="24"/>
        </w:rPr>
        <w:t>℃和</w:t>
      </w:r>
      <w:r w:rsidRPr="002B0131">
        <w:rPr>
          <w:rFonts w:hint="eastAsia"/>
          <w:bCs/>
          <w:sz w:val="24"/>
          <w:szCs w:val="24"/>
        </w:rPr>
        <w:t>2</w:t>
      </w:r>
      <w:r w:rsidRPr="002B0131">
        <w:rPr>
          <w:bCs/>
          <w:sz w:val="24"/>
          <w:szCs w:val="24"/>
        </w:rPr>
        <w:t>4</w:t>
      </w:r>
      <w:r w:rsidRPr="002B0131">
        <w:rPr>
          <w:rFonts w:hint="eastAsia"/>
          <w:bCs/>
          <w:sz w:val="24"/>
          <w:szCs w:val="24"/>
        </w:rPr>
        <w:t>℃之间，温度对病害的终止阈值平均为</w:t>
      </w:r>
      <w:r w:rsidRPr="002B0131">
        <w:rPr>
          <w:rFonts w:hint="eastAsia"/>
          <w:bCs/>
          <w:sz w:val="24"/>
          <w:szCs w:val="24"/>
        </w:rPr>
        <w:t>2</w:t>
      </w:r>
      <w:r w:rsidRPr="002B0131">
        <w:rPr>
          <w:bCs/>
          <w:sz w:val="24"/>
          <w:szCs w:val="24"/>
        </w:rPr>
        <w:t>6.65</w:t>
      </w:r>
      <w:r w:rsidRPr="002B0131">
        <w:rPr>
          <w:rFonts w:hint="eastAsia"/>
          <w:bCs/>
          <w:sz w:val="24"/>
          <w:szCs w:val="24"/>
        </w:rPr>
        <w:t>℃，</w:t>
      </w:r>
      <w:r w:rsidRPr="002B0131">
        <w:rPr>
          <w:rFonts w:hint="eastAsia"/>
          <w:bCs/>
          <w:sz w:val="24"/>
          <w:szCs w:val="24"/>
        </w:rPr>
        <w:t>ET50</w:t>
      </w:r>
      <w:r w:rsidRPr="002B0131">
        <w:rPr>
          <w:rFonts w:hint="eastAsia"/>
          <w:bCs/>
          <w:sz w:val="24"/>
          <w:szCs w:val="24"/>
        </w:rPr>
        <w:t>值与白粉菌的毒性多样性之间存在显著的负相关</w:t>
      </w:r>
      <w:r>
        <w:rPr>
          <w:rFonts w:hint="eastAsia"/>
          <w:bCs/>
          <w:sz w:val="24"/>
          <w:szCs w:val="24"/>
        </w:rPr>
        <w:t>；</w:t>
      </w:r>
      <w:r>
        <w:rPr>
          <w:rFonts w:hint="eastAsia"/>
          <w:bCs/>
          <w:sz w:val="24"/>
          <w:szCs w:val="24"/>
        </w:rPr>
        <w:sym w:font="Wingdings 2" w:char="F06C"/>
      </w:r>
      <w:r>
        <w:rPr>
          <w:rFonts w:hint="eastAsia"/>
          <w:bCs/>
          <w:sz w:val="24"/>
          <w:szCs w:val="24"/>
        </w:rPr>
        <w:t>发现</w:t>
      </w:r>
      <w:r w:rsidRPr="00784FE7">
        <w:rPr>
          <w:rFonts w:hint="eastAsia"/>
          <w:bCs/>
          <w:sz w:val="24"/>
          <w:szCs w:val="24"/>
        </w:rPr>
        <w:t>温度是影响小麦白粉菌越夏的关键气象因素，平均温度</w:t>
      </w:r>
      <w:r w:rsidRPr="00784FE7">
        <w:rPr>
          <w:rFonts w:hint="eastAsia"/>
          <w:bCs/>
          <w:sz w:val="24"/>
          <w:szCs w:val="24"/>
        </w:rPr>
        <w:lastRenderedPageBreak/>
        <w:t>2</w:t>
      </w:r>
      <w:r w:rsidRPr="00784FE7">
        <w:rPr>
          <w:bCs/>
          <w:sz w:val="24"/>
          <w:szCs w:val="24"/>
        </w:rPr>
        <w:t>6.2</w:t>
      </w:r>
      <w:r w:rsidRPr="00784FE7">
        <w:rPr>
          <w:rFonts w:hint="eastAsia"/>
          <w:bCs/>
          <w:sz w:val="24"/>
          <w:szCs w:val="24"/>
        </w:rPr>
        <w:t>℃为小麦白粉菌越夏的阈值</w:t>
      </w:r>
      <w:r w:rsidR="00093D16">
        <w:rPr>
          <w:rFonts w:hint="eastAsia"/>
          <w:bCs/>
          <w:sz w:val="24"/>
          <w:szCs w:val="24"/>
        </w:rPr>
        <w:t>；</w:t>
      </w:r>
      <w:r>
        <w:rPr>
          <w:rFonts w:hint="eastAsia"/>
          <w:bCs/>
          <w:sz w:val="24"/>
          <w:szCs w:val="24"/>
        </w:rPr>
        <w:sym w:font="Wingdings 2" w:char="F06D"/>
      </w:r>
      <w:r>
        <w:rPr>
          <w:rFonts w:hint="eastAsia"/>
          <w:bCs/>
          <w:sz w:val="24"/>
          <w:szCs w:val="24"/>
        </w:rPr>
        <w:t xml:space="preserve"> </w:t>
      </w:r>
      <w:r w:rsidR="00FE2FD8">
        <w:rPr>
          <w:rFonts w:hint="eastAsia"/>
          <w:bCs/>
          <w:sz w:val="24"/>
          <w:szCs w:val="24"/>
        </w:rPr>
        <w:t>查清</w:t>
      </w:r>
      <w:r w:rsidRPr="00784FE7">
        <w:rPr>
          <w:rFonts w:hint="eastAsia"/>
          <w:bCs/>
          <w:sz w:val="24"/>
          <w:szCs w:val="24"/>
        </w:rPr>
        <w:t>了小麦白粉菌在中国越夏范围主要为包括陕西南部和北部在内的山区和高海拔地区，这些地区形成一个窄的南北越夏区域。</w:t>
      </w:r>
    </w:p>
    <w:p w14:paraId="14AE08CC" w14:textId="5D0076DC" w:rsidR="00A10C59" w:rsidRPr="00043BAD" w:rsidRDefault="005D4A7E" w:rsidP="00043BAD">
      <w:pPr>
        <w:pStyle w:val="a9"/>
        <w:widowControl/>
        <w:numPr>
          <w:ilvl w:val="0"/>
          <w:numId w:val="2"/>
        </w:numPr>
        <w:spacing w:line="360" w:lineRule="auto"/>
        <w:ind w:left="0" w:firstLineChars="0" w:firstLine="357"/>
        <w:jc w:val="left"/>
        <w:rPr>
          <w:b/>
          <w:sz w:val="24"/>
          <w:szCs w:val="24"/>
        </w:rPr>
      </w:pPr>
      <w:r w:rsidRPr="00043BAD">
        <w:rPr>
          <w:rFonts w:hint="eastAsia"/>
          <w:b/>
          <w:sz w:val="24"/>
          <w:szCs w:val="24"/>
        </w:rPr>
        <w:t>揭示了</w:t>
      </w:r>
      <w:r w:rsidR="006E7377" w:rsidRPr="00043BAD">
        <w:rPr>
          <w:rFonts w:hint="eastAsia"/>
          <w:b/>
          <w:sz w:val="24"/>
          <w:szCs w:val="24"/>
        </w:rPr>
        <w:t>我国</w:t>
      </w:r>
      <w:r w:rsidRPr="00043BAD">
        <w:rPr>
          <w:rFonts w:hint="eastAsia"/>
          <w:b/>
          <w:sz w:val="24"/>
          <w:szCs w:val="24"/>
        </w:rPr>
        <w:t>小麦白粉菌群体毒性结构变异动态</w:t>
      </w:r>
      <w:r w:rsidR="00AD0EB2" w:rsidRPr="00043BAD">
        <w:rPr>
          <w:rFonts w:hint="eastAsia"/>
          <w:b/>
          <w:sz w:val="24"/>
          <w:szCs w:val="24"/>
        </w:rPr>
        <w:t>，明确了小麦品种抗白粉病基因分布情况</w:t>
      </w:r>
      <w:r w:rsidR="00EC5067" w:rsidRPr="00043BAD">
        <w:rPr>
          <w:rFonts w:hint="eastAsia"/>
          <w:b/>
          <w:sz w:val="24"/>
          <w:szCs w:val="24"/>
        </w:rPr>
        <w:t>，挖掘</w:t>
      </w:r>
      <w:r w:rsidR="00AB13BC" w:rsidRPr="00043BAD">
        <w:rPr>
          <w:rFonts w:hint="eastAsia"/>
          <w:b/>
          <w:sz w:val="24"/>
          <w:szCs w:val="24"/>
        </w:rPr>
        <w:t>和定位新</w:t>
      </w:r>
      <w:r w:rsidR="00EC5067" w:rsidRPr="00043BAD">
        <w:rPr>
          <w:rFonts w:hint="eastAsia"/>
          <w:b/>
          <w:sz w:val="24"/>
          <w:szCs w:val="24"/>
        </w:rPr>
        <w:t>抗白粉病</w:t>
      </w:r>
      <w:r w:rsidR="00EC5067" w:rsidRPr="00382179">
        <w:rPr>
          <w:rFonts w:hint="eastAsia"/>
          <w:b/>
          <w:color w:val="FF0000"/>
          <w:sz w:val="24"/>
          <w:szCs w:val="24"/>
        </w:rPr>
        <w:t>基因</w:t>
      </w:r>
      <w:r w:rsidR="00D03B95" w:rsidRPr="00382179">
        <w:rPr>
          <w:b/>
          <w:color w:val="FF0000"/>
          <w:sz w:val="24"/>
          <w:szCs w:val="24"/>
        </w:rPr>
        <w:t>5</w:t>
      </w:r>
      <w:r w:rsidR="00AB13BC" w:rsidRPr="00382179">
        <w:rPr>
          <w:rFonts w:hint="eastAsia"/>
          <w:b/>
          <w:color w:val="FF0000"/>
          <w:sz w:val="24"/>
          <w:szCs w:val="24"/>
        </w:rPr>
        <w:t>个</w:t>
      </w:r>
      <w:r w:rsidR="00AD0EB2" w:rsidRPr="00043BAD">
        <w:rPr>
          <w:rFonts w:hint="eastAsia"/>
          <w:b/>
          <w:sz w:val="24"/>
          <w:szCs w:val="24"/>
        </w:rPr>
        <w:t>；</w:t>
      </w:r>
      <w:r w:rsidR="00043BAD">
        <w:rPr>
          <w:rFonts w:hint="eastAsia"/>
          <w:b/>
          <w:sz w:val="24"/>
          <w:szCs w:val="24"/>
        </w:rPr>
        <w:t>明确</w:t>
      </w:r>
      <w:r w:rsidR="00235F05" w:rsidRPr="00043BAD">
        <w:rPr>
          <w:rFonts w:hint="eastAsia"/>
          <w:b/>
          <w:sz w:val="24"/>
          <w:szCs w:val="24"/>
        </w:rPr>
        <w:t>了</w:t>
      </w:r>
      <w:r w:rsidR="00AB13BC" w:rsidRPr="00043BAD">
        <w:rPr>
          <w:rFonts w:hint="eastAsia"/>
          <w:b/>
          <w:sz w:val="24"/>
          <w:szCs w:val="24"/>
        </w:rPr>
        <w:t>白粉菌</w:t>
      </w:r>
      <w:r w:rsidR="00726BB1" w:rsidRPr="00043BAD">
        <w:rPr>
          <w:rFonts w:hint="eastAsia"/>
          <w:b/>
          <w:sz w:val="24"/>
          <w:szCs w:val="24"/>
        </w:rPr>
        <w:t>对</w:t>
      </w:r>
      <w:r w:rsidR="00235F05" w:rsidRPr="00043BAD">
        <w:rPr>
          <w:rFonts w:hint="eastAsia"/>
          <w:b/>
          <w:sz w:val="24"/>
          <w:szCs w:val="24"/>
        </w:rPr>
        <w:t>三唑酮</w:t>
      </w:r>
      <w:r w:rsidR="00726BB1" w:rsidRPr="00043BAD">
        <w:rPr>
          <w:rFonts w:hint="eastAsia"/>
          <w:b/>
          <w:sz w:val="24"/>
          <w:szCs w:val="24"/>
        </w:rPr>
        <w:t>的</w:t>
      </w:r>
      <w:r w:rsidR="00C01C1A" w:rsidRPr="00043BAD">
        <w:rPr>
          <w:rFonts w:hint="eastAsia"/>
          <w:b/>
          <w:sz w:val="24"/>
          <w:szCs w:val="24"/>
        </w:rPr>
        <w:t>抗药性</w:t>
      </w:r>
      <w:r w:rsidR="00726BB1" w:rsidRPr="00043BAD">
        <w:rPr>
          <w:rFonts w:hint="eastAsia"/>
          <w:b/>
          <w:sz w:val="24"/>
          <w:szCs w:val="24"/>
        </w:rPr>
        <w:t>水平</w:t>
      </w:r>
      <w:r w:rsidR="003D0BD3" w:rsidRPr="00043BAD">
        <w:rPr>
          <w:rFonts w:hint="eastAsia"/>
          <w:b/>
          <w:sz w:val="24"/>
          <w:szCs w:val="24"/>
        </w:rPr>
        <w:t>，</w:t>
      </w:r>
      <w:r w:rsidR="002A189E" w:rsidRPr="00043BAD">
        <w:rPr>
          <w:rFonts w:hint="eastAsia"/>
          <w:b/>
          <w:sz w:val="24"/>
          <w:szCs w:val="24"/>
        </w:rPr>
        <w:t>研发出生物源农药解淀粉芽孢杆菌</w:t>
      </w:r>
      <w:r w:rsidR="002A189E" w:rsidRPr="00043BAD">
        <w:rPr>
          <w:rFonts w:hint="eastAsia"/>
          <w:b/>
          <w:sz w:val="24"/>
          <w:szCs w:val="24"/>
        </w:rPr>
        <w:t>CC09</w:t>
      </w:r>
      <w:r w:rsidR="002A189E" w:rsidRPr="00043BAD">
        <w:rPr>
          <w:rFonts w:hint="eastAsia"/>
          <w:b/>
          <w:sz w:val="24"/>
          <w:szCs w:val="24"/>
        </w:rPr>
        <w:t>，</w:t>
      </w:r>
      <w:r w:rsidR="003D0BD3" w:rsidRPr="00043BAD">
        <w:rPr>
          <w:rFonts w:hint="eastAsia"/>
          <w:b/>
          <w:sz w:val="24"/>
          <w:szCs w:val="24"/>
        </w:rPr>
        <w:t>为抗病</w:t>
      </w:r>
      <w:r w:rsidR="00AB13BC" w:rsidRPr="00043BAD">
        <w:rPr>
          <w:rFonts w:hint="eastAsia"/>
          <w:b/>
          <w:sz w:val="24"/>
          <w:szCs w:val="24"/>
        </w:rPr>
        <w:t>育种</w:t>
      </w:r>
      <w:r w:rsidR="00043BAD">
        <w:rPr>
          <w:rFonts w:hint="eastAsia"/>
          <w:b/>
          <w:sz w:val="24"/>
          <w:szCs w:val="24"/>
        </w:rPr>
        <w:t>、品种合理布局</w:t>
      </w:r>
      <w:r w:rsidR="00AB13BC" w:rsidRPr="00043BAD">
        <w:rPr>
          <w:rFonts w:hint="eastAsia"/>
          <w:b/>
          <w:sz w:val="24"/>
          <w:szCs w:val="24"/>
        </w:rPr>
        <w:t>及</w:t>
      </w:r>
      <w:r w:rsidR="003B779D" w:rsidRPr="00043BAD">
        <w:rPr>
          <w:rFonts w:hint="eastAsia"/>
          <w:b/>
          <w:sz w:val="24"/>
          <w:szCs w:val="24"/>
        </w:rPr>
        <w:t>病害防治</w:t>
      </w:r>
      <w:r w:rsidR="003D0BD3" w:rsidRPr="00043BAD">
        <w:rPr>
          <w:rFonts w:hint="eastAsia"/>
          <w:b/>
          <w:sz w:val="24"/>
          <w:szCs w:val="24"/>
        </w:rPr>
        <w:t>提供了科学依据。</w:t>
      </w:r>
    </w:p>
    <w:p w14:paraId="3DE940C6" w14:textId="2309358C" w:rsidR="006641D6" w:rsidRPr="00BC5D60" w:rsidRDefault="006641D6" w:rsidP="0010107D">
      <w:pPr>
        <w:widowControl/>
        <w:spacing w:line="360" w:lineRule="auto"/>
        <w:ind w:firstLineChars="200" w:firstLine="420"/>
        <w:jc w:val="left"/>
        <w:rPr>
          <w:bCs/>
          <w:sz w:val="24"/>
          <w:szCs w:val="24"/>
        </w:rPr>
      </w:pPr>
      <w:r>
        <w:rPr>
          <w:rFonts w:hint="eastAsia"/>
        </w:rPr>
        <w:sym w:font="Wingdings 2" w:char="F06A"/>
      </w:r>
      <w:r w:rsidRPr="00A10C59">
        <w:rPr>
          <w:bCs/>
          <w:sz w:val="24"/>
          <w:szCs w:val="24"/>
        </w:rPr>
        <w:t xml:space="preserve"> </w:t>
      </w:r>
      <w:r w:rsidRPr="00A10C59">
        <w:rPr>
          <w:rFonts w:hint="eastAsia"/>
          <w:bCs/>
          <w:sz w:val="24"/>
          <w:szCs w:val="24"/>
        </w:rPr>
        <w:t>2</w:t>
      </w:r>
      <w:r w:rsidRPr="00A10C59">
        <w:rPr>
          <w:bCs/>
          <w:sz w:val="24"/>
          <w:szCs w:val="24"/>
        </w:rPr>
        <w:t>008</w:t>
      </w:r>
      <w:r w:rsidRPr="00A10C59">
        <w:rPr>
          <w:rFonts w:hint="eastAsia"/>
          <w:bCs/>
          <w:sz w:val="24"/>
          <w:szCs w:val="24"/>
        </w:rPr>
        <w:t>至</w:t>
      </w:r>
      <w:r w:rsidRPr="00A10C59">
        <w:rPr>
          <w:rFonts w:hint="eastAsia"/>
          <w:bCs/>
          <w:sz w:val="24"/>
          <w:szCs w:val="24"/>
        </w:rPr>
        <w:t>2</w:t>
      </w:r>
      <w:r w:rsidRPr="00A10C59">
        <w:rPr>
          <w:bCs/>
          <w:sz w:val="24"/>
          <w:szCs w:val="24"/>
        </w:rPr>
        <w:t>017</w:t>
      </w:r>
      <w:r w:rsidRPr="00A10C59">
        <w:rPr>
          <w:rFonts w:hint="eastAsia"/>
          <w:bCs/>
          <w:sz w:val="24"/>
          <w:szCs w:val="24"/>
        </w:rPr>
        <w:t>年，</w:t>
      </w:r>
      <w:r w:rsidR="00043BAD">
        <w:rPr>
          <w:rFonts w:hint="eastAsia"/>
          <w:bCs/>
          <w:sz w:val="24"/>
          <w:szCs w:val="24"/>
        </w:rPr>
        <w:t>分别</w:t>
      </w:r>
      <w:r w:rsidRPr="00A10C59">
        <w:rPr>
          <w:rFonts w:hint="eastAsia"/>
          <w:bCs/>
          <w:sz w:val="24"/>
          <w:szCs w:val="24"/>
        </w:rPr>
        <w:t>从陕西省</w:t>
      </w:r>
      <w:r w:rsidR="00043BAD">
        <w:rPr>
          <w:rFonts w:hint="eastAsia"/>
          <w:bCs/>
          <w:sz w:val="24"/>
          <w:szCs w:val="24"/>
        </w:rPr>
        <w:t>和河南省</w:t>
      </w:r>
      <w:r w:rsidRPr="00A10C59">
        <w:rPr>
          <w:rFonts w:hint="eastAsia"/>
          <w:bCs/>
          <w:sz w:val="24"/>
          <w:szCs w:val="24"/>
        </w:rPr>
        <w:t>分离鉴定白粉菌菌</w:t>
      </w:r>
      <w:r w:rsidR="00C53873" w:rsidRPr="00A10C59">
        <w:rPr>
          <w:rFonts w:hint="eastAsia"/>
          <w:bCs/>
          <w:sz w:val="24"/>
          <w:szCs w:val="24"/>
        </w:rPr>
        <w:t>系</w:t>
      </w:r>
      <w:r w:rsidRPr="00A10C59">
        <w:rPr>
          <w:rFonts w:hint="eastAsia"/>
          <w:bCs/>
          <w:sz w:val="24"/>
          <w:szCs w:val="24"/>
        </w:rPr>
        <w:t>8</w:t>
      </w:r>
      <w:r w:rsidRPr="00A10C59">
        <w:rPr>
          <w:bCs/>
          <w:sz w:val="24"/>
          <w:szCs w:val="24"/>
        </w:rPr>
        <w:t>23</w:t>
      </w:r>
      <w:r w:rsidRPr="00A10C59">
        <w:rPr>
          <w:rFonts w:hint="eastAsia"/>
          <w:bCs/>
          <w:sz w:val="24"/>
          <w:szCs w:val="24"/>
        </w:rPr>
        <w:t>份</w:t>
      </w:r>
      <w:r w:rsidR="00043BAD">
        <w:rPr>
          <w:rFonts w:hint="eastAsia"/>
          <w:bCs/>
          <w:sz w:val="24"/>
          <w:szCs w:val="24"/>
        </w:rPr>
        <w:t>和</w:t>
      </w:r>
      <w:r w:rsidR="00043BAD">
        <w:rPr>
          <w:rFonts w:hint="eastAsia"/>
          <w:bCs/>
          <w:sz w:val="24"/>
          <w:szCs w:val="24"/>
        </w:rPr>
        <w:t>3</w:t>
      </w:r>
      <w:r w:rsidR="00043BAD">
        <w:rPr>
          <w:bCs/>
          <w:sz w:val="24"/>
          <w:szCs w:val="24"/>
        </w:rPr>
        <w:t>17</w:t>
      </w:r>
      <w:r w:rsidR="00043BAD">
        <w:rPr>
          <w:rFonts w:hint="eastAsia"/>
          <w:bCs/>
          <w:sz w:val="24"/>
          <w:szCs w:val="24"/>
        </w:rPr>
        <w:t>份</w:t>
      </w:r>
      <w:r w:rsidRPr="00A10C59">
        <w:rPr>
          <w:rFonts w:hint="eastAsia"/>
          <w:bCs/>
          <w:sz w:val="24"/>
          <w:szCs w:val="24"/>
        </w:rPr>
        <w:t>，</w:t>
      </w:r>
      <w:r w:rsidR="00043BAD">
        <w:rPr>
          <w:rFonts w:hint="eastAsia"/>
          <w:bCs/>
          <w:sz w:val="24"/>
          <w:szCs w:val="24"/>
        </w:rPr>
        <w:t>毒性结构及频率监测结果表明，</w:t>
      </w:r>
      <w:r w:rsidRPr="00A10C59">
        <w:rPr>
          <w:bCs/>
          <w:i/>
          <w:sz w:val="24"/>
          <w:szCs w:val="24"/>
        </w:rPr>
        <w:t>Pm21</w:t>
      </w:r>
      <w:r w:rsidRPr="00A10C59">
        <w:rPr>
          <w:rFonts w:hint="eastAsia"/>
          <w:bCs/>
          <w:sz w:val="24"/>
          <w:szCs w:val="24"/>
        </w:rPr>
        <w:t>、</w:t>
      </w:r>
      <w:r w:rsidRPr="00A10C59">
        <w:rPr>
          <w:rFonts w:hint="eastAsia"/>
          <w:bCs/>
          <w:i/>
          <w:sz w:val="24"/>
          <w:szCs w:val="24"/>
        </w:rPr>
        <w:t>Pm</w:t>
      </w:r>
      <w:r w:rsidRPr="00A10C59">
        <w:rPr>
          <w:bCs/>
          <w:i/>
          <w:sz w:val="24"/>
          <w:szCs w:val="24"/>
        </w:rPr>
        <w:t>16</w:t>
      </w:r>
      <w:r w:rsidRPr="00A10C59">
        <w:rPr>
          <w:rFonts w:hint="eastAsia"/>
          <w:bCs/>
          <w:sz w:val="24"/>
          <w:szCs w:val="24"/>
        </w:rPr>
        <w:t>和</w:t>
      </w:r>
      <w:r w:rsidRPr="00A10C59">
        <w:rPr>
          <w:rFonts w:hint="eastAsia"/>
          <w:bCs/>
          <w:i/>
          <w:sz w:val="24"/>
          <w:szCs w:val="24"/>
        </w:rPr>
        <w:t>Pm</w:t>
      </w:r>
      <w:r w:rsidRPr="00A10C59">
        <w:rPr>
          <w:bCs/>
          <w:i/>
          <w:sz w:val="24"/>
          <w:szCs w:val="24"/>
        </w:rPr>
        <w:t>12</w:t>
      </w:r>
      <w:r w:rsidR="00C53873" w:rsidRPr="00A10C59">
        <w:rPr>
          <w:rFonts w:hint="eastAsia"/>
          <w:bCs/>
          <w:sz w:val="24"/>
          <w:szCs w:val="24"/>
        </w:rPr>
        <w:t>等</w:t>
      </w:r>
      <w:r w:rsidR="00043BAD">
        <w:rPr>
          <w:rFonts w:hint="eastAsia"/>
          <w:bCs/>
          <w:sz w:val="24"/>
          <w:szCs w:val="24"/>
        </w:rPr>
        <w:t>为目前有效抗白粉病基因。</w:t>
      </w:r>
      <w:r w:rsidR="00AD0EB2" w:rsidRPr="00A10C59">
        <w:rPr>
          <w:rFonts w:hint="eastAsia"/>
          <w:bCs/>
          <w:sz w:val="24"/>
          <w:szCs w:val="24"/>
        </w:rPr>
        <w:t>遗传多样性研究表明，不同地理群体遗传多样性存在差异，白粉菌群体的遗传变异主要来自群体内，不同地理群体之间存在一定的基因流</w:t>
      </w:r>
      <w:r w:rsidR="00043BAD">
        <w:rPr>
          <w:rFonts w:hint="eastAsia"/>
          <w:bCs/>
          <w:sz w:val="24"/>
          <w:szCs w:val="24"/>
        </w:rPr>
        <w:t>；</w:t>
      </w:r>
      <w:r w:rsidR="00043BAD">
        <w:rPr>
          <w:rFonts w:hint="eastAsia"/>
          <w:bCs/>
          <w:sz w:val="24"/>
          <w:szCs w:val="24"/>
        </w:rPr>
        <w:sym w:font="Wingdings 2" w:char="F06B"/>
      </w:r>
      <w:r w:rsidR="00043BAD">
        <w:rPr>
          <w:rFonts w:hint="eastAsia"/>
          <w:bCs/>
          <w:sz w:val="24"/>
          <w:szCs w:val="24"/>
        </w:rPr>
        <w:t xml:space="preserve"> </w:t>
      </w:r>
      <w:r w:rsidR="000C4D38" w:rsidRPr="00784FE7">
        <w:rPr>
          <w:rFonts w:hint="eastAsia"/>
          <w:bCs/>
          <w:sz w:val="24"/>
          <w:szCs w:val="24"/>
        </w:rPr>
        <w:t>2</w:t>
      </w:r>
      <w:r w:rsidR="000C4D38" w:rsidRPr="00784FE7">
        <w:rPr>
          <w:bCs/>
          <w:sz w:val="24"/>
          <w:szCs w:val="24"/>
        </w:rPr>
        <w:t>007</w:t>
      </w:r>
      <w:r w:rsidR="000C4D38" w:rsidRPr="00784FE7">
        <w:rPr>
          <w:rFonts w:hint="eastAsia"/>
          <w:bCs/>
          <w:sz w:val="24"/>
          <w:szCs w:val="24"/>
        </w:rPr>
        <w:t>-2</w:t>
      </w:r>
      <w:r w:rsidR="000C4D38" w:rsidRPr="00784FE7">
        <w:rPr>
          <w:bCs/>
          <w:sz w:val="24"/>
          <w:szCs w:val="24"/>
        </w:rPr>
        <w:t>0</w:t>
      </w:r>
      <w:r w:rsidR="000C4D38">
        <w:rPr>
          <w:bCs/>
          <w:sz w:val="24"/>
          <w:szCs w:val="24"/>
        </w:rPr>
        <w:t>20</w:t>
      </w:r>
      <w:r w:rsidR="000C4D38" w:rsidRPr="00784FE7">
        <w:rPr>
          <w:rFonts w:hint="eastAsia"/>
          <w:bCs/>
          <w:sz w:val="24"/>
          <w:szCs w:val="24"/>
        </w:rPr>
        <w:t>年，共对</w:t>
      </w:r>
      <w:r w:rsidR="000C4D38">
        <w:rPr>
          <w:bCs/>
          <w:sz w:val="24"/>
          <w:szCs w:val="24"/>
        </w:rPr>
        <w:t>3051</w:t>
      </w:r>
      <w:r w:rsidR="000C4D38" w:rsidRPr="00784FE7">
        <w:rPr>
          <w:rFonts w:hint="eastAsia"/>
          <w:bCs/>
          <w:sz w:val="24"/>
          <w:szCs w:val="24"/>
        </w:rPr>
        <w:t>份陕西省区试小麦品种</w:t>
      </w:r>
      <w:r w:rsidR="00043BAD">
        <w:rPr>
          <w:rFonts w:hint="eastAsia"/>
          <w:bCs/>
          <w:sz w:val="24"/>
          <w:szCs w:val="24"/>
        </w:rPr>
        <w:t>及</w:t>
      </w:r>
      <w:r w:rsidR="000C4D38" w:rsidRPr="00784FE7">
        <w:rPr>
          <w:rFonts w:hint="eastAsia"/>
          <w:bCs/>
          <w:sz w:val="24"/>
          <w:szCs w:val="24"/>
        </w:rPr>
        <w:t>高代品系</w:t>
      </w:r>
      <w:r w:rsidR="00043BAD">
        <w:rPr>
          <w:rFonts w:hint="eastAsia"/>
          <w:bCs/>
          <w:sz w:val="24"/>
          <w:szCs w:val="24"/>
        </w:rPr>
        <w:t>、</w:t>
      </w:r>
      <w:r w:rsidR="000C4D38" w:rsidRPr="00784FE7">
        <w:rPr>
          <w:rFonts w:hint="eastAsia"/>
          <w:bCs/>
          <w:sz w:val="24"/>
          <w:szCs w:val="24"/>
        </w:rPr>
        <w:t>育种材料进行了成株期抗白粉病鉴定，</w:t>
      </w:r>
      <w:r w:rsidR="000C4D38">
        <w:rPr>
          <w:rFonts w:hint="eastAsia"/>
          <w:bCs/>
          <w:sz w:val="24"/>
          <w:szCs w:val="24"/>
        </w:rPr>
        <w:t>鉴定</w:t>
      </w:r>
      <w:r w:rsidR="000C4D38" w:rsidRPr="00784FE7">
        <w:rPr>
          <w:rFonts w:hint="eastAsia"/>
          <w:bCs/>
          <w:sz w:val="24"/>
          <w:szCs w:val="24"/>
        </w:rPr>
        <w:t>结果为陕西省小麦新品种审定</w:t>
      </w:r>
      <w:r w:rsidR="000C4D38">
        <w:rPr>
          <w:rFonts w:hint="eastAsia"/>
          <w:bCs/>
          <w:sz w:val="24"/>
          <w:szCs w:val="24"/>
        </w:rPr>
        <w:t>和</w:t>
      </w:r>
      <w:r w:rsidR="000C4D38" w:rsidRPr="00784FE7">
        <w:rPr>
          <w:rFonts w:hint="eastAsia"/>
          <w:bCs/>
          <w:sz w:val="24"/>
          <w:szCs w:val="24"/>
        </w:rPr>
        <w:t>各育种单位</w:t>
      </w:r>
      <w:r w:rsidR="000C4D38">
        <w:rPr>
          <w:rFonts w:hint="eastAsia"/>
          <w:bCs/>
          <w:sz w:val="24"/>
          <w:szCs w:val="24"/>
        </w:rPr>
        <w:t>在早期淘汰高感品种供了科学依据</w:t>
      </w:r>
      <w:r w:rsidR="00EC5067">
        <w:rPr>
          <w:rFonts w:hint="eastAsia"/>
          <w:bCs/>
          <w:sz w:val="24"/>
          <w:szCs w:val="24"/>
        </w:rPr>
        <w:t>；</w:t>
      </w:r>
      <w:r w:rsidR="0010107D">
        <w:rPr>
          <w:rFonts w:hint="eastAsia"/>
          <w:bCs/>
          <w:sz w:val="24"/>
          <w:szCs w:val="24"/>
        </w:rPr>
        <w:sym w:font="Wingdings 2" w:char="F06C"/>
      </w:r>
      <w:r w:rsidR="00EC5067">
        <w:rPr>
          <w:rFonts w:hint="eastAsia"/>
          <w:bCs/>
          <w:sz w:val="24"/>
          <w:szCs w:val="24"/>
        </w:rPr>
        <w:t>利用基因推导法明确了我国主要麦区小麦品种（系）抗白粉病基因分布情况，从小麦农家品种</w:t>
      </w:r>
      <w:r w:rsidR="00235F05">
        <w:rPr>
          <w:rFonts w:hint="eastAsia"/>
          <w:bCs/>
          <w:sz w:val="24"/>
          <w:szCs w:val="24"/>
        </w:rPr>
        <w:t>山疙瘩</w:t>
      </w:r>
      <w:r w:rsidR="0010107D">
        <w:rPr>
          <w:rFonts w:hint="eastAsia"/>
          <w:bCs/>
          <w:sz w:val="24"/>
          <w:szCs w:val="24"/>
        </w:rPr>
        <w:t>等</w:t>
      </w:r>
      <w:r w:rsidR="00EC5067">
        <w:rPr>
          <w:rFonts w:hint="eastAsia"/>
          <w:bCs/>
          <w:sz w:val="24"/>
          <w:szCs w:val="24"/>
        </w:rPr>
        <w:t>中</w:t>
      </w:r>
      <w:r w:rsidR="00235F05">
        <w:rPr>
          <w:rFonts w:hint="eastAsia"/>
          <w:bCs/>
          <w:sz w:val="24"/>
          <w:szCs w:val="24"/>
        </w:rPr>
        <w:t>鉴定</w:t>
      </w:r>
      <w:r w:rsidR="0010107D">
        <w:rPr>
          <w:rFonts w:hint="eastAsia"/>
          <w:bCs/>
          <w:sz w:val="24"/>
          <w:szCs w:val="24"/>
        </w:rPr>
        <w:t>新</w:t>
      </w:r>
      <w:r w:rsidR="00235F05">
        <w:rPr>
          <w:rFonts w:hint="eastAsia"/>
          <w:bCs/>
          <w:sz w:val="24"/>
          <w:szCs w:val="24"/>
        </w:rPr>
        <w:t>抗白粉病基</w:t>
      </w:r>
      <w:bookmarkStart w:id="0" w:name="_GoBack"/>
      <w:r w:rsidR="00235F05" w:rsidRPr="00854133">
        <w:rPr>
          <w:rFonts w:hint="eastAsia"/>
          <w:bCs/>
          <w:color w:val="FF0000"/>
          <w:sz w:val="24"/>
          <w:szCs w:val="24"/>
        </w:rPr>
        <w:t>因</w:t>
      </w:r>
      <w:r w:rsidR="00854133" w:rsidRPr="00854133">
        <w:rPr>
          <w:bCs/>
          <w:color w:val="FF0000"/>
          <w:sz w:val="24"/>
          <w:szCs w:val="24"/>
        </w:rPr>
        <w:t>5</w:t>
      </w:r>
      <w:r w:rsidR="00235F05" w:rsidRPr="00854133">
        <w:rPr>
          <w:rFonts w:hint="eastAsia"/>
          <w:bCs/>
          <w:color w:val="FF0000"/>
          <w:sz w:val="24"/>
          <w:szCs w:val="24"/>
        </w:rPr>
        <w:t>个</w:t>
      </w:r>
      <w:bookmarkEnd w:id="0"/>
      <w:r w:rsidR="00235F05">
        <w:rPr>
          <w:rFonts w:hint="eastAsia"/>
          <w:bCs/>
          <w:sz w:val="24"/>
          <w:szCs w:val="24"/>
        </w:rPr>
        <w:t>，开发了分子辅助选择育种标记；</w:t>
      </w:r>
      <w:r w:rsidR="0010107D">
        <w:rPr>
          <w:rFonts w:hint="eastAsia"/>
          <w:bCs/>
          <w:sz w:val="24"/>
          <w:szCs w:val="24"/>
        </w:rPr>
        <w:sym w:font="Wingdings 2" w:char="F06D"/>
      </w:r>
      <w:r w:rsidR="0010107D">
        <w:rPr>
          <w:bCs/>
          <w:sz w:val="24"/>
          <w:szCs w:val="24"/>
        </w:rPr>
        <w:t xml:space="preserve"> </w:t>
      </w:r>
      <w:r w:rsidR="00240863">
        <w:rPr>
          <w:rFonts w:hint="eastAsia"/>
          <w:bCs/>
          <w:sz w:val="24"/>
          <w:szCs w:val="24"/>
        </w:rPr>
        <w:t>对我国不同地区小麦白粉菌对三唑酮的抗药性监测表明，抗性菌株所占比例已由</w:t>
      </w:r>
      <w:r w:rsidR="00240863">
        <w:rPr>
          <w:rFonts w:hint="eastAsia"/>
          <w:bCs/>
          <w:sz w:val="24"/>
          <w:szCs w:val="24"/>
        </w:rPr>
        <w:t>2</w:t>
      </w:r>
      <w:r w:rsidR="00240863">
        <w:rPr>
          <w:bCs/>
          <w:sz w:val="24"/>
          <w:szCs w:val="24"/>
        </w:rPr>
        <w:t>007</w:t>
      </w:r>
      <w:r w:rsidR="00240863">
        <w:rPr>
          <w:rFonts w:hint="eastAsia"/>
          <w:bCs/>
          <w:sz w:val="24"/>
          <w:szCs w:val="24"/>
        </w:rPr>
        <w:t>年的</w:t>
      </w:r>
      <w:r w:rsidR="00240863">
        <w:rPr>
          <w:rFonts w:hint="eastAsia"/>
          <w:bCs/>
          <w:sz w:val="24"/>
          <w:szCs w:val="24"/>
        </w:rPr>
        <w:t>8</w:t>
      </w:r>
      <w:r w:rsidR="00240863">
        <w:rPr>
          <w:bCs/>
          <w:sz w:val="24"/>
          <w:szCs w:val="24"/>
        </w:rPr>
        <w:t>6.61</w:t>
      </w:r>
      <w:r w:rsidR="00240863">
        <w:rPr>
          <w:rFonts w:hint="eastAsia"/>
          <w:bCs/>
          <w:sz w:val="24"/>
          <w:szCs w:val="24"/>
        </w:rPr>
        <w:t>%</w:t>
      </w:r>
      <w:r w:rsidR="00240863">
        <w:rPr>
          <w:rFonts w:hint="eastAsia"/>
          <w:bCs/>
          <w:sz w:val="24"/>
          <w:szCs w:val="24"/>
        </w:rPr>
        <w:t>上升到</w:t>
      </w:r>
      <w:r w:rsidR="00240863">
        <w:rPr>
          <w:rFonts w:hint="eastAsia"/>
          <w:bCs/>
          <w:sz w:val="24"/>
          <w:szCs w:val="24"/>
        </w:rPr>
        <w:t>2</w:t>
      </w:r>
      <w:r w:rsidR="00240863">
        <w:rPr>
          <w:bCs/>
          <w:sz w:val="24"/>
          <w:szCs w:val="24"/>
        </w:rPr>
        <w:t>012</w:t>
      </w:r>
      <w:r w:rsidR="006E322E">
        <w:rPr>
          <w:rFonts w:hint="eastAsia"/>
          <w:bCs/>
          <w:sz w:val="24"/>
          <w:szCs w:val="24"/>
        </w:rPr>
        <w:t>年</w:t>
      </w:r>
      <w:r w:rsidR="00240863">
        <w:rPr>
          <w:rFonts w:hint="eastAsia"/>
          <w:bCs/>
          <w:sz w:val="24"/>
          <w:szCs w:val="24"/>
        </w:rPr>
        <w:t>9</w:t>
      </w:r>
      <w:r w:rsidR="00240863">
        <w:rPr>
          <w:bCs/>
          <w:sz w:val="24"/>
          <w:szCs w:val="24"/>
        </w:rPr>
        <w:t>9.22</w:t>
      </w:r>
      <w:r w:rsidR="00240863">
        <w:rPr>
          <w:rFonts w:hint="eastAsia"/>
          <w:bCs/>
          <w:sz w:val="24"/>
          <w:szCs w:val="24"/>
        </w:rPr>
        <w:t>%</w:t>
      </w:r>
      <w:r w:rsidR="00240863">
        <w:rPr>
          <w:rFonts w:hint="eastAsia"/>
          <w:bCs/>
          <w:sz w:val="24"/>
          <w:szCs w:val="24"/>
        </w:rPr>
        <w:t>，平均</w:t>
      </w:r>
      <w:r w:rsidR="00240863">
        <w:rPr>
          <w:rFonts w:hint="eastAsia"/>
          <w:bCs/>
          <w:sz w:val="24"/>
          <w:szCs w:val="24"/>
        </w:rPr>
        <w:t>EC50</w:t>
      </w:r>
      <w:r w:rsidR="00240863">
        <w:rPr>
          <w:rFonts w:hint="eastAsia"/>
          <w:bCs/>
          <w:sz w:val="24"/>
          <w:szCs w:val="24"/>
        </w:rPr>
        <w:t>由</w:t>
      </w:r>
      <w:r w:rsidR="00240863" w:rsidRPr="00512B94">
        <w:rPr>
          <w:kern w:val="0"/>
          <w:sz w:val="24"/>
          <w:szCs w:val="24"/>
        </w:rPr>
        <w:t>57.25mg/L</w:t>
      </w:r>
      <w:r w:rsidR="00240863">
        <w:rPr>
          <w:rFonts w:hint="eastAsia"/>
          <w:kern w:val="0"/>
          <w:sz w:val="24"/>
          <w:szCs w:val="24"/>
        </w:rPr>
        <w:t>上升到</w:t>
      </w:r>
      <w:r w:rsidR="006E322E" w:rsidRPr="00512B94">
        <w:rPr>
          <w:rFonts w:hint="eastAsia"/>
          <w:kern w:val="0"/>
          <w:sz w:val="24"/>
          <w:szCs w:val="24"/>
        </w:rPr>
        <w:t>109</w:t>
      </w:r>
      <w:r w:rsidR="006E322E" w:rsidRPr="00512B94">
        <w:rPr>
          <w:kern w:val="0"/>
          <w:sz w:val="24"/>
          <w:szCs w:val="24"/>
        </w:rPr>
        <w:t>.97mg/L</w:t>
      </w:r>
      <w:r w:rsidR="00240863">
        <w:rPr>
          <w:rFonts w:hint="eastAsia"/>
          <w:bCs/>
          <w:sz w:val="24"/>
          <w:szCs w:val="24"/>
        </w:rPr>
        <w:t>，</w:t>
      </w:r>
      <w:r w:rsidR="006E322E">
        <w:rPr>
          <w:rFonts w:hint="eastAsia"/>
          <w:bCs/>
          <w:sz w:val="24"/>
          <w:szCs w:val="24"/>
        </w:rPr>
        <w:t>平均抗性水平由</w:t>
      </w:r>
      <w:r w:rsidR="006E322E">
        <w:rPr>
          <w:rFonts w:hint="eastAsia"/>
          <w:bCs/>
          <w:sz w:val="24"/>
          <w:szCs w:val="24"/>
        </w:rPr>
        <w:t>2</w:t>
      </w:r>
      <w:r w:rsidR="006E322E">
        <w:rPr>
          <w:bCs/>
          <w:sz w:val="24"/>
          <w:szCs w:val="24"/>
        </w:rPr>
        <w:t>7.39</w:t>
      </w:r>
      <w:r w:rsidR="006E322E">
        <w:rPr>
          <w:rFonts w:hint="eastAsia"/>
          <w:bCs/>
          <w:sz w:val="24"/>
          <w:szCs w:val="24"/>
        </w:rPr>
        <w:t>倍上升到</w:t>
      </w:r>
      <w:r w:rsidR="006E322E">
        <w:rPr>
          <w:rFonts w:hint="eastAsia"/>
          <w:bCs/>
          <w:sz w:val="24"/>
          <w:szCs w:val="24"/>
        </w:rPr>
        <w:t>3</w:t>
      </w:r>
      <w:r w:rsidR="006E322E">
        <w:rPr>
          <w:bCs/>
          <w:sz w:val="24"/>
          <w:szCs w:val="24"/>
        </w:rPr>
        <w:t>4.92</w:t>
      </w:r>
      <w:r w:rsidR="006E322E">
        <w:rPr>
          <w:rFonts w:hint="eastAsia"/>
          <w:bCs/>
          <w:sz w:val="24"/>
          <w:szCs w:val="24"/>
        </w:rPr>
        <w:t>倍；</w:t>
      </w:r>
      <w:r w:rsidR="0010107D">
        <w:rPr>
          <w:rFonts w:hint="eastAsia"/>
          <w:bCs/>
          <w:sz w:val="24"/>
          <w:szCs w:val="24"/>
        </w:rPr>
        <w:sym w:font="Wingdings" w:char="F085"/>
      </w:r>
      <w:r w:rsidR="0010107D" w:rsidRPr="009B018F">
        <w:rPr>
          <w:rFonts w:hint="eastAsia"/>
          <w:bCs/>
          <w:sz w:val="24"/>
          <w:szCs w:val="24"/>
        </w:rPr>
        <w:t xml:space="preserve"> </w:t>
      </w:r>
      <w:r w:rsidR="002A189E" w:rsidRPr="00784FE7">
        <w:rPr>
          <w:rFonts w:hint="eastAsia"/>
          <w:bCs/>
          <w:sz w:val="24"/>
          <w:szCs w:val="24"/>
        </w:rPr>
        <w:t>以从健康樟树叶片中分离获得的广谱抗真菌内生解淀粉芽孢杆菌</w:t>
      </w:r>
      <w:r w:rsidR="002A189E" w:rsidRPr="00784FE7">
        <w:rPr>
          <w:bCs/>
          <w:sz w:val="24"/>
          <w:szCs w:val="24"/>
        </w:rPr>
        <w:t>CC09</w:t>
      </w:r>
      <w:r w:rsidR="002A189E" w:rsidRPr="00784FE7">
        <w:rPr>
          <w:rFonts w:hint="eastAsia"/>
          <w:bCs/>
          <w:sz w:val="24"/>
          <w:szCs w:val="24"/>
        </w:rPr>
        <w:t>菌株为材料，研制了符合国际的解淀粉芽孢杆菌</w:t>
      </w:r>
      <w:r w:rsidR="002A189E" w:rsidRPr="00784FE7">
        <w:rPr>
          <w:rFonts w:hint="eastAsia"/>
          <w:bCs/>
          <w:sz w:val="24"/>
          <w:szCs w:val="24"/>
        </w:rPr>
        <w:t>CC09</w:t>
      </w:r>
      <w:r w:rsidR="002A189E" w:rsidRPr="00784FE7">
        <w:rPr>
          <w:rFonts w:hint="eastAsia"/>
          <w:bCs/>
          <w:sz w:val="24"/>
          <w:szCs w:val="24"/>
        </w:rPr>
        <w:t>菌株可湿性粉剂（</w:t>
      </w:r>
      <w:r w:rsidR="002A189E" w:rsidRPr="00784FE7">
        <w:rPr>
          <w:rFonts w:hint="eastAsia"/>
          <w:bCs/>
          <w:sz w:val="24"/>
          <w:szCs w:val="24"/>
        </w:rPr>
        <w:t>1</w:t>
      </w:r>
      <w:r w:rsidR="002A189E" w:rsidRPr="00784FE7">
        <w:rPr>
          <w:bCs/>
          <w:sz w:val="24"/>
          <w:szCs w:val="24"/>
        </w:rPr>
        <w:t>00</w:t>
      </w:r>
      <w:r w:rsidR="002A189E" w:rsidRPr="00784FE7">
        <w:rPr>
          <w:rFonts w:hint="eastAsia"/>
          <w:bCs/>
          <w:sz w:val="24"/>
          <w:szCs w:val="24"/>
        </w:rPr>
        <w:t>亿活芽孢</w:t>
      </w:r>
      <w:r w:rsidR="002A189E" w:rsidRPr="00784FE7">
        <w:rPr>
          <w:rFonts w:hint="eastAsia"/>
          <w:bCs/>
          <w:sz w:val="24"/>
          <w:szCs w:val="24"/>
        </w:rPr>
        <w:t>/g</w:t>
      </w:r>
      <w:r w:rsidR="002A189E" w:rsidRPr="00784FE7">
        <w:rPr>
          <w:rFonts w:hint="eastAsia"/>
          <w:bCs/>
          <w:sz w:val="24"/>
          <w:szCs w:val="24"/>
        </w:rPr>
        <w:t>），其</w:t>
      </w:r>
      <w:r w:rsidR="002A189E" w:rsidRPr="00784FE7">
        <w:rPr>
          <w:rFonts w:hint="eastAsia"/>
          <w:bCs/>
          <w:sz w:val="24"/>
          <w:szCs w:val="24"/>
        </w:rPr>
        <w:t>3</w:t>
      </w:r>
      <w:r w:rsidR="002A189E" w:rsidRPr="00784FE7">
        <w:rPr>
          <w:bCs/>
          <w:sz w:val="24"/>
          <w:szCs w:val="24"/>
        </w:rPr>
        <w:t>0</w:t>
      </w:r>
      <w:r w:rsidR="002A189E" w:rsidRPr="00784FE7">
        <w:rPr>
          <w:rFonts w:hint="eastAsia"/>
          <w:bCs/>
          <w:sz w:val="24"/>
          <w:szCs w:val="24"/>
        </w:rPr>
        <w:t>倍稀释液对小麦白粉病的防治效果与</w:t>
      </w:r>
      <w:r w:rsidR="002A189E" w:rsidRPr="00784FE7">
        <w:rPr>
          <w:rFonts w:hint="eastAsia"/>
          <w:bCs/>
          <w:sz w:val="24"/>
          <w:szCs w:val="24"/>
        </w:rPr>
        <w:t>1</w:t>
      </w:r>
      <w:r w:rsidR="002A189E" w:rsidRPr="00784FE7">
        <w:rPr>
          <w:bCs/>
          <w:sz w:val="24"/>
          <w:szCs w:val="24"/>
        </w:rPr>
        <w:t>5</w:t>
      </w:r>
      <w:r w:rsidR="002A189E" w:rsidRPr="00784FE7">
        <w:rPr>
          <w:rFonts w:hint="eastAsia"/>
          <w:bCs/>
          <w:sz w:val="24"/>
          <w:szCs w:val="24"/>
        </w:rPr>
        <w:t>%</w:t>
      </w:r>
      <w:r w:rsidR="002A189E" w:rsidRPr="00784FE7">
        <w:rPr>
          <w:rFonts w:hint="eastAsia"/>
          <w:bCs/>
          <w:sz w:val="24"/>
          <w:szCs w:val="24"/>
        </w:rPr>
        <w:t>三唑酮可湿性粉剂相当。</w:t>
      </w:r>
    </w:p>
    <w:p w14:paraId="7A218C65" w14:textId="259636EC" w:rsidR="003D0BD3" w:rsidRPr="00BC5D60" w:rsidRDefault="00ED73F5" w:rsidP="0010107D">
      <w:pPr>
        <w:pStyle w:val="a9"/>
        <w:widowControl/>
        <w:numPr>
          <w:ilvl w:val="0"/>
          <w:numId w:val="2"/>
        </w:numPr>
        <w:spacing w:line="360" w:lineRule="auto"/>
        <w:ind w:left="0" w:firstLineChars="0" w:firstLine="357"/>
        <w:jc w:val="left"/>
        <w:rPr>
          <w:b/>
          <w:sz w:val="24"/>
          <w:szCs w:val="24"/>
        </w:rPr>
      </w:pPr>
      <w:r>
        <w:rPr>
          <w:rFonts w:hint="eastAsia"/>
          <w:b/>
          <w:sz w:val="24"/>
          <w:szCs w:val="24"/>
        </w:rPr>
        <w:t>建立了小麦白粉病的预测预报模型，</w:t>
      </w:r>
      <w:r w:rsidR="003D0BD3" w:rsidRPr="00BC5D60">
        <w:rPr>
          <w:rFonts w:hint="eastAsia"/>
          <w:b/>
          <w:sz w:val="24"/>
          <w:szCs w:val="24"/>
        </w:rPr>
        <w:t>自主研发出</w:t>
      </w:r>
      <w:r w:rsidR="00BC5D60">
        <w:rPr>
          <w:rFonts w:hint="eastAsia"/>
          <w:b/>
          <w:sz w:val="24"/>
          <w:szCs w:val="24"/>
        </w:rPr>
        <w:t>我国</w:t>
      </w:r>
      <w:r w:rsidR="003D0BD3" w:rsidRPr="00BC5D60">
        <w:rPr>
          <w:rFonts w:hint="eastAsia"/>
          <w:b/>
          <w:sz w:val="24"/>
          <w:szCs w:val="24"/>
        </w:rPr>
        <w:t>首个小麦白粉病自动化监测预警设备和系统，实现了病害智能化和自动化监测预警。</w:t>
      </w:r>
    </w:p>
    <w:p w14:paraId="5A40532B" w14:textId="40B1ABB1" w:rsidR="00932531" w:rsidRDefault="00696CFD" w:rsidP="005A1600">
      <w:pPr>
        <w:widowControl/>
        <w:spacing w:line="360" w:lineRule="auto"/>
        <w:ind w:firstLineChars="200" w:firstLine="480"/>
        <w:jc w:val="left"/>
        <w:rPr>
          <w:sz w:val="24"/>
          <w:szCs w:val="24"/>
        </w:rPr>
      </w:pPr>
      <w:r w:rsidRPr="00D25A85">
        <w:rPr>
          <w:rFonts w:hint="eastAsia"/>
          <w:sz w:val="24"/>
          <w:szCs w:val="24"/>
        </w:rPr>
        <w:sym w:font="Wingdings 2" w:char="F06A"/>
      </w:r>
      <w:r w:rsidR="00AA3DFD" w:rsidRPr="00D25A85">
        <w:rPr>
          <w:rFonts w:hint="eastAsia"/>
          <w:sz w:val="24"/>
          <w:szCs w:val="24"/>
        </w:rPr>
        <w:t xml:space="preserve"> </w:t>
      </w:r>
      <w:r w:rsidR="00ED73F5" w:rsidRPr="00D25A85">
        <w:rPr>
          <w:rFonts w:hint="eastAsia"/>
          <w:sz w:val="24"/>
          <w:szCs w:val="24"/>
        </w:rPr>
        <w:t>建立了小麦白粉病害的预测预报模型，并</w:t>
      </w:r>
      <w:r w:rsidR="002A5788" w:rsidRPr="00D25A85">
        <w:rPr>
          <w:rFonts w:hint="eastAsia"/>
          <w:sz w:val="24"/>
          <w:szCs w:val="24"/>
        </w:rPr>
        <w:t>对其实用性、时效性和准确性</w:t>
      </w:r>
      <w:r w:rsidR="00D25A85" w:rsidRPr="00D25A85">
        <w:rPr>
          <w:rFonts w:hint="eastAsia"/>
          <w:sz w:val="24"/>
          <w:szCs w:val="24"/>
        </w:rPr>
        <w:t>进行了</w:t>
      </w:r>
      <w:r w:rsidR="002A5788" w:rsidRPr="00D25A85">
        <w:rPr>
          <w:rFonts w:hint="eastAsia"/>
          <w:sz w:val="24"/>
          <w:szCs w:val="24"/>
        </w:rPr>
        <w:t>评价</w:t>
      </w:r>
      <w:r w:rsidR="00AA3DFD" w:rsidRPr="00D25A85">
        <w:rPr>
          <w:rFonts w:hint="eastAsia"/>
          <w:sz w:val="24"/>
          <w:szCs w:val="24"/>
        </w:rPr>
        <w:t>；</w:t>
      </w:r>
      <w:r w:rsidR="00AA3DFD">
        <w:rPr>
          <w:rFonts w:hint="eastAsia"/>
          <w:sz w:val="24"/>
          <w:szCs w:val="24"/>
        </w:rPr>
        <w:sym w:font="Wingdings 2" w:char="F06B"/>
      </w:r>
      <w:r w:rsidR="00AA3DFD">
        <w:rPr>
          <w:rFonts w:hint="eastAsia"/>
          <w:sz w:val="24"/>
          <w:szCs w:val="24"/>
        </w:rPr>
        <w:t xml:space="preserve"> </w:t>
      </w:r>
      <w:r w:rsidR="00B41B66" w:rsidRPr="003A169D">
        <w:rPr>
          <w:rFonts w:hint="eastAsia"/>
          <w:sz w:val="24"/>
          <w:szCs w:val="24"/>
        </w:rPr>
        <w:t>集成温度、降雨量、相对湿度、露点温度</w:t>
      </w:r>
      <w:r w:rsidR="00581A55" w:rsidRPr="003A169D">
        <w:rPr>
          <w:rFonts w:hint="eastAsia"/>
          <w:sz w:val="24"/>
          <w:szCs w:val="24"/>
        </w:rPr>
        <w:t>、叶片表明湿润时间、日照时数、</w:t>
      </w:r>
      <w:r w:rsidR="00581A55" w:rsidRPr="003A169D">
        <w:rPr>
          <w:rFonts w:hint="eastAsia"/>
          <w:sz w:val="24"/>
          <w:szCs w:val="24"/>
        </w:rPr>
        <w:t>1</w:t>
      </w:r>
      <w:r w:rsidR="00581A55" w:rsidRPr="003A169D">
        <w:rPr>
          <w:sz w:val="24"/>
          <w:szCs w:val="24"/>
        </w:rPr>
        <w:t>0</w:t>
      </w:r>
      <w:r w:rsidR="00581A55" w:rsidRPr="003A169D">
        <w:rPr>
          <w:rFonts w:hint="eastAsia"/>
          <w:sz w:val="24"/>
          <w:szCs w:val="24"/>
        </w:rPr>
        <w:t>cm</w:t>
      </w:r>
      <w:r w:rsidR="00581A55" w:rsidRPr="003A169D">
        <w:rPr>
          <w:rFonts w:hint="eastAsia"/>
          <w:sz w:val="24"/>
          <w:szCs w:val="24"/>
        </w:rPr>
        <w:t>土壤含水量、</w:t>
      </w:r>
      <w:r w:rsidR="00581A55" w:rsidRPr="003A169D">
        <w:rPr>
          <w:rFonts w:hint="eastAsia"/>
          <w:sz w:val="24"/>
          <w:szCs w:val="24"/>
        </w:rPr>
        <w:t>1</w:t>
      </w:r>
      <w:r w:rsidR="00581A55" w:rsidRPr="003A169D">
        <w:rPr>
          <w:sz w:val="24"/>
          <w:szCs w:val="24"/>
        </w:rPr>
        <w:t>0</w:t>
      </w:r>
      <w:r w:rsidR="00581A55" w:rsidRPr="003A169D">
        <w:rPr>
          <w:rFonts w:hint="eastAsia"/>
          <w:sz w:val="24"/>
          <w:szCs w:val="24"/>
        </w:rPr>
        <w:t>cm</w:t>
      </w:r>
      <w:r w:rsidR="00581A55" w:rsidRPr="003A169D">
        <w:rPr>
          <w:rFonts w:hint="eastAsia"/>
          <w:sz w:val="24"/>
          <w:szCs w:val="24"/>
        </w:rPr>
        <w:t>土壤温度、</w:t>
      </w:r>
      <w:r w:rsidR="00581A55" w:rsidRPr="003A169D">
        <w:rPr>
          <w:rFonts w:hint="eastAsia"/>
          <w:sz w:val="24"/>
          <w:szCs w:val="24"/>
        </w:rPr>
        <w:t>2</w:t>
      </w:r>
      <w:r w:rsidR="00581A55" w:rsidRPr="003A169D">
        <w:rPr>
          <w:sz w:val="24"/>
          <w:szCs w:val="24"/>
        </w:rPr>
        <w:t>0</w:t>
      </w:r>
      <w:r w:rsidR="00581A55" w:rsidRPr="003A169D">
        <w:rPr>
          <w:rFonts w:hint="eastAsia"/>
          <w:sz w:val="24"/>
          <w:szCs w:val="24"/>
        </w:rPr>
        <w:t>cm</w:t>
      </w:r>
      <w:r w:rsidR="00581A55" w:rsidRPr="003A169D">
        <w:rPr>
          <w:rFonts w:hint="eastAsia"/>
          <w:sz w:val="24"/>
          <w:szCs w:val="24"/>
        </w:rPr>
        <w:t>土壤含水量、</w:t>
      </w:r>
      <w:r w:rsidR="00581A55" w:rsidRPr="003A169D">
        <w:rPr>
          <w:rFonts w:hint="eastAsia"/>
          <w:sz w:val="24"/>
          <w:szCs w:val="24"/>
        </w:rPr>
        <w:t>2</w:t>
      </w:r>
      <w:r w:rsidR="00581A55" w:rsidRPr="003A169D">
        <w:rPr>
          <w:sz w:val="24"/>
          <w:szCs w:val="24"/>
        </w:rPr>
        <w:t>0</w:t>
      </w:r>
      <w:r w:rsidR="00581A55" w:rsidRPr="003A169D">
        <w:rPr>
          <w:rFonts w:hint="eastAsia"/>
          <w:sz w:val="24"/>
          <w:szCs w:val="24"/>
        </w:rPr>
        <w:t>cm</w:t>
      </w:r>
      <w:r w:rsidR="00581A55" w:rsidRPr="003A169D">
        <w:rPr>
          <w:rFonts w:hint="eastAsia"/>
          <w:sz w:val="24"/>
          <w:szCs w:val="24"/>
        </w:rPr>
        <w:t>土壤温度</w:t>
      </w:r>
      <w:r w:rsidR="00F27EAD">
        <w:rPr>
          <w:rFonts w:hint="eastAsia"/>
          <w:sz w:val="24"/>
          <w:szCs w:val="24"/>
        </w:rPr>
        <w:t>等</w:t>
      </w:r>
      <w:r w:rsidR="00F27EAD">
        <w:rPr>
          <w:rFonts w:hint="eastAsia"/>
          <w:sz w:val="24"/>
          <w:szCs w:val="24"/>
        </w:rPr>
        <w:t>1</w:t>
      </w:r>
      <w:r w:rsidR="00F27EAD">
        <w:rPr>
          <w:sz w:val="24"/>
          <w:szCs w:val="24"/>
        </w:rPr>
        <w:t>0</w:t>
      </w:r>
      <w:r w:rsidR="00F27EAD">
        <w:rPr>
          <w:rFonts w:hint="eastAsia"/>
          <w:sz w:val="24"/>
          <w:szCs w:val="24"/>
        </w:rPr>
        <w:t>种</w:t>
      </w:r>
      <w:r w:rsidR="00581A55" w:rsidRPr="003A169D">
        <w:rPr>
          <w:rFonts w:hint="eastAsia"/>
          <w:sz w:val="24"/>
          <w:szCs w:val="24"/>
        </w:rPr>
        <w:t>环境因子传感器、数据微处理芯片、无线数据传输及太阳能供电等模块，自主研制了小麦白粉病自动预报器</w:t>
      </w:r>
      <w:r w:rsidR="00F27EAD">
        <w:rPr>
          <w:rFonts w:hint="eastAsia"/>
          <w:sz w:val="24"/>
          <w:szCs w:val="24"/>
        </w:rPr>
        <w:t>；</w:t>
      </w:r>
      <w:r w:rsidR="00F27EAD">
        <w:rPr>
          <w:rFonts w:hint="eastAsia"/>
          <w:sz w:val="24"/>
          <w:szCs w:val="24"/>
        </w:rPr>
        <w:sym w:font="Wingdings 2" w:char="F06C"/>
      </w:r>
      <w:r w:rsidR="00581A55" w:rsidRPr="003A169D">
        <w:rPr>
          <w:rFonts w:hint="eastAsia"/>
          <w:sz w:val="24"/>
          <w:szCs w:val="24"/>
        </w:rPr>
        <w:t>该预警系统包括田间自动预</w:t>
      </w:r>
      <w:r w:rsidR="00581A55" w:rsidRPr="003A169D">
        <w:rPr>
          <w:rFonts w:hint="eastAsia"/>
          <w:sz w:val="24"/>
          <w:szCs w:val="24"/>
        </w:rPr>
        <w:lastRenderedPageBreak/>
        <w:t>报器、监测预警平台、云端数据库及分析系统和终端可视系统等</w:t>
      </w:r>
      <w:r w:rsidR="00F27EAD">
        <w:rPr>
          <w:rFonts w:hint="eastAsia"/>
          <w:sz w:val="24"/>
          <w:szCs w:val="24"/>
        </w:rPr>
        <w:t>，</w:t>
      </w:r>
      <w:r w:rsidR="00581A55" w:rsidRPr="003A169D">
        <w:rPr>
          <w:rFonts w:hint="eastAsia"/>
          <w:sz w:val="24"/>
          <w:szCs w:val="24"/>
        </w:rPr>
        <w:t>实现了数据的自动采集、存储、运算以及预测结果的展示，并通过神经网络自学习算法提高预测的准确性，在陕西省合阳、兴平、周至、长安区、耀州区、眉县，以及河南南阳和安阳，四川雅安、南充、巴中，山东章丘，新疆喀什，西藏林芝等地区应用，预测准确率</w:t>
      </w:r>
      <w:r w:rsidR="00581A55" w:rsidRPr="003A169D">
        <w:rPr>
          <w:rFonts w:hint="eastAsia"/>
          <w:sz w:val="24"/>
          <w:szCs w:val="24"/>
        </w:rPr>
        <w:t>8</w:t>
      </w:r>
      <w:r w:rsidR="00581A55" w:rsidRPr="003A169D">
        <w:rPr>
          <w:sz w:val="24"/>
          <w:szCs w:val="24"/>
        </w:rPr>
        <w:t>6.7</w:t>
      </w:r>
      <w:r w:rsidR="00581A55" w:rsidRPr="003A169D">
        <w:rPr>
          <w:rFonts w:hint="eastAsia"/>
          <w:sz w:val="24"/>
          <w:szCs w:val="24"/>
        </w:rPr>
        <w:t>%</w:t>
      </w:r>
      <w:r w:rsidR="00581A55" w:rsidRPr="003A169D">
        <w:rPr>
          <w:rFonts w:hint="eastAsia"/>
          <w:sz w:val="24"/>
          <w:szCs w:val="24"/>
        </w:rPr>
        <w:t>以上。</w:t>
      </w:r>
    </w:p>
    <w:p w14:paraId="4570F8ED" w14:textId="3E59D84A" w:rsidR="003D0BD3" w:rsidRDefault="003D0BD3" w:rsidP="005A1600">
      <w:pPr>
        <w:pStyle w:val="a9"/>
        <w:widowControl/>
        <w:numPr>
          <w:ilvl w:val="0"/>
          <w:numId w:val="2"/>
        </w:numPr>
        <w:spacing w:line="360" w:lineRule="auto"/>
        <w:ind w:left="0" w:firstLineChars="0" w:firstLine="357"/>
        <w:jc w:val="left"/>
        <w:rPr>
          <w:b/>
          <w:sz w:val="24"/>
          <w:szCs w:val="24"/>
        </w:rPr>
      </w:pPr>
      <w:r w:rsidRPr="005A1600">
        <w:rPr>
          <w:rFonts w:hint="eastAsia"/>
          <w:b/>
          <w:sz w:val="24"/>
          <w:szCs w:val="24"/>
        </w:rPr>
        <w:t>制定了“品种布局、源头封锁、自动预警、应急防控”的治理策略，构建了全程绿色防控技术体系，大面积示范推广后，有效控制了病害危害，降低了农药使用量，保障了小麦生产安全。</w:t>
      </w:r>
    </w:p>
    <w:p w14:paraId="7DF38084" w14:textId="2FEC8612" w:rsidR="003A6703" w:rsidRPr="005A1600" w:rsidRDefault="005A1600" w:rsidP="005A1600">
      <w:pPr>
        <w:pStyle w:val="ac"/>
        <w:spacing w:before="0" w:beforeAutospacing="0" w:after="0" w:afterAutospacing="0" w:line="360" w:lineRule="auto"/>
        <w:ind w:firstLineChars="200" w:firstLine="480"/>
        <w:rPr>
          <w:rFonts w:ascii="Times New Roman" w:hAnsi="Times New Roman" w:cs="Times New Roman"/>
          <w:kern w:val="2"/>
        </w:rPr>
      </w:pPr>
      <w:r w:rsidRPr="005A1600">
        <w:rPr>
          <w:rFonts w:hint="eastAsia"/>
        </w:rPr>
        <w:sym w:font="Wingdings 2" w:char="F06A"/>
      </w:r>
      <w:r>
        <w:t xml:space="preserve"> </w:t>
      </w:r>
      <w:r>
        <w:rPr>
          <w:rFonts w:hint="eastAsia"/>
        </w:rPr>
        <w:t>集成项目组多年研究成果，</w:t>
      </w:r>
      <w:r w:rsidR="00977032" w:rsidRPr="005A1600">
        <w:rPr>
          <w:rFonts w:ascii="Times New Roman" w:hAnsi="Times New Roman" w:cs="Times New Roman" w:hint="eastAsia"/>
          <w:kern w:val="2"/>
        </w:rPr>
        <w:t>制定了《小麦主要病虫害全生育期综合防治技术规程》国家行业标准（</w:t>
      </w:r>
      <w:r w:rsidR="00977032" w:rsidRPr="005A1600">
        <w:rPr>
          <w:rFonts w:ascii="Times New Roman" w:hAnsi="Times New Roman" w:cs="Times New Roman"/>
          <w:kern w:val="2"/>
        </w:rPr>
        <w:t>NB61/T 1013-2016</w:t>
      </w:r>
      <w:r w:rsidR="00977032" w:rsidRPr="005A1600">
        <w:rPr>
          <w:rFonts w:ascii="Times New Roman" w:hAnsi="Times New Roman" w:cs="Times New Roman" w:hint="eastAsia"/>
          <w:kern w:val="2"/>
        </w:rPr>
        <w:t>）和《小麦白粉病防控技术规程》陕西省地方标准（</w:t>
      </w:r>
      <w:r w:rsidR="00977032" w:rsidRPr="005A1600">
        <w:rPr>
          <w:rFonts w:ascii="Times New Roman" w:hAnsi="Times New Roman" w:cs="Times New Roman"/>
          <w:kern w:val="2"/>
        </w:rPr>
        <w:t>DB61/T 1013-2016</w:t>
      </w:r>
      <w:r w:rsidR="00977032" w:rsidRPr="005A1600">
        <w:rPr>
          <w:rFonts w:ascii="Times New Roman" w:hAnsi="Times New Roman" w:cs="Times New Roman" w:hint="eastAsia"/>
          <w:kern w:val="2"/>
        </w:rPr>
        <w:t>）</w:t>
      </w:r>
      <w:r>
        <w:rPr>
          <w:rFonts w:ascii="Times New Roman" w:hAnsi="Times New Roman" w:cs="Times New Roman" w:hint="eastAsia"/>
          <w:kern w:val="2"/>
        </w:rPr>
        <w:t>，全程指导小麦白粉病的防控；</w:t>
      </w:r>
      <w:r>
        <w:rPr>
          <w:rFonts w:ascii="Times New Roman" w:hAnsi="Times New Roman" w:cs="Times New Roman" w:hint="eastAsia"/>
          <w:kern w:val="2"/>
        </w:rPr>
        <w:sym w:font="Wingdings 2" w:char="F06B"/>
      </w:r>
      <w:r w:rsidR="00110CDA" w:rsidRPr="005A1600">
        <w:rPr>
          <w:rFonts w:hint="eastAsia"/>
        </w:rPr>
        <w:t>综合考虑小麦生长期、温湿度环境、病虫害发生情况等，</w:t>
      </w:r>
      <w:r w:rsidR="00C92341" w:rsidRPr="005A1600">
        <w:rPr>
          <w:rFonts w:hint="eastAsia"/>
        </w:rPr>
        <w:t>利用自动化预报器结果，</w:t>
      </w:r>
      <w:r w:rsidR="00110CDA" w:rsidRPr="005A1600">
        <w:rPr>
          <w:rFonts w:hint="eastAsia"/>
        </w:rPr>
        <w:t>因地制宜协调应用种植抗病品种、生态和农艺调控、种子处理、</w:t>
      </w:r>
      <w:r w:rsidR="00C92341" w:rsidRPr="005A1600">
        <w:rPr>
          <w:rFonts w:hint="eastAsia"/>
        </w:rPr>
        <w:t>后期</w:t>
      </w:r>
      <w:r w:rsidR="00110CDA" w:rsidRPr="005A1600">
        <w:rPr>
          <w:rFonts w:hint="eastAsia"/>
        </w:rPr>
        <w:t>药剂防治等综合防治策略，渭北旱塬和秦岭北麓</w:t>
      </w:r>
      <w:r w:rsidR="00C92341" w:rsidRPr="005A1600">
        <w:rPr>
          <w:rFonts w:hint="eastAsia"/>
        </w:rPr>
        <w:t>白粉菌越夏区</w:t>
      </w:r>
      <w:r w:rsidR="00110CDA" w:rsidRPr="005A1600">
        <w:rPr>
          <w:rFonts w:hint="eastAsia"/>
        </w:rPr>
        <w:t>，宜采取选用抗病品种、农艺调控、苗期预防和流行期药剂防治等措施；关中灌区和陕南白粉病和条锈病混发区，宜采取兼防措施的分区治理方案。</w:t>
      </w:r>
      <w:r w:rsidR="007144B0" w:rsidRPr="005A1600">
        <w:sym w:font="Wingdings 2" w:char="F06B"/>
      </w:r>
      <w:r w:rsidR="007144B0" w:rsidRPr="005A1600">
        <w:t xml:space="preserve"> </w:t>
      </w:r>
      <w:r w:rsidR="007144B0" w:rsidRPr="005A1600">
        <w:rPr>
          <w:rFonts w:hint="eastAsia"/>
        </w:rPr>
        <w:t>成果在陕西省小麦白粉病常发区的渭南、咸阳、宝鸡</w:t>
      </w:r>
      <w:r w:rsidR="005B56AF" w:rsidRPr="005A1600">
        <w:rPr>
          <w:rFonts w:hint="eastAsia"/>
        </w:rPr>
        <w:t>、</w:t>
      </w:r>
      <w:r w:rsidR="007144B0" w:rsidRPr="005A1600">
        <w:rPr>
          <w:rFonts w:hint="eastAsia"/>
        </w:rPr>
        <w:t>汉中</w:t>
      </w:r>
      <w:r w:rsidR="005B56AF" w:rsidRPr="005A1600">
        <w:rPr>
          <w:rFonts w:hint="eastAsia"/>
        </w:rPr>
        <w:t>和河南、山西</w:t>
      </w:r>
      <w:r w:rsidR="007144B0" w:rsidRPr="005A1600">
        <w:rPr>
          <w:rFonts w:hint="eastAsia"/>
        </w:rPr>
        <w:t>等地大面积推广应用，取得显著的经济、社会和生态效益。</w:t>
      </w:r>
    </w:p>
    <w:p w14:paraId="236F3FE9" w14:textId="5EBA9477" w:rsidR="003A6703" w:rsidRPr="0077267E" w:rsidRDefault="00EE295C" w:rsidP="00EE295C">
      <w:pPr>
        <w:pStyle w:val="a9"/>
        <w:spacing w:line="360" w:lineRule="auto"/>
        <w:ind w:firstLine="480"/>
        <w:rPr>
          <w:rFonts w:ascii="宋体" w:hAnsi="宋体" w:cs="宋体"/>
          <w:kern w:val="0"/>
          <w:sz w:val="24"/>
          <w:szCs w:val="24"/>
        </w:rPr>
      </w:pPr>
      <w:r w:rsidRPr="0077267E">
        <w:rPr>
          <w:rFonts w:ascii="宋体" w:hAnsi="宋体" w:cs="宋体" w:hint="eastAsia"/>
          <w:kern w:val="0"/>
          <w:sz w:val="24"/>
          <w:szCs w:val="24"/>
        </w:rPr>
        <w:t xml:space="preserve"> 该成果共发表研究论文</w:t>
      </w:r>
      <w:r w:rsidR="00700F50" w:rsidRPr="0077267E">
        <w:rPr>
          <w:rFonts w:ascii="宋体" w:hAnsi="宋体" w:cs="宋体"/>
          <w:kern w:val="0"/>
          <w:sz w:val="24"/>
          <w:szCs w:val="24"/>
        </w:rPr>
        <w:t>6</w:t>
      </w:r>
      <w:r w:rsidR="005B7004">
        <w:rPr>
          <w:rFonts w:ascii="宋体" w:hAnsi="宋体" w:cs="宋体"/>
          <w:kern w:val="0"/>
          <w:sz w:val="24"/>
          <w:szCs w:val="24"/>
        </w:rPr>
        <w:t>6</w:t>
      </w:r>
      <w:r w:rsidRPr="0077267E">
        <w:rPr>
          <w:rFonts w:ascii="宋体" w:hAnsi="宋体" w:cs="宋体" w:hint="eastAsia"/>
          <w:kern w:val="0"/>
          <w:sz w:val="24"/>
          <w:szCs w:val="24"/>
        </w:rPr>
        <w:t>篇，其中</w:t>
      </w:r>
      <w:r w:rsidRPr="0077267E">
        <w:rPr>
          <w:rFonts w:ascii="宋体" w:hAnsi="宋体" w:cs="宋体"/>
          <w:kern w:val="0"/>
          <w:sz w:val="24"/>
          <w:szCs w:val="24"/>
        </w:rPr>
        <w:t>SCI</w:t>
      </w:r>
      <w:r w:rsidRPr="0077267E">
        <w:rPr>
          <w:rFonts w:ascii="宋体" w:hAnsi="宋体" w:cs="宋体" w:hint="eastAsia"/>
          <w:kern w:val="0"/>
          <w:sz w:val="24"/>
          <w:szCs w:val="24"/>
        </w:rPr>
        <w:t>论文</w:t>
      </w:r>
      <w:r w:rsidR="0022336A" w:rsidRPr="0077267E">
        <w:rPr>
          <w:rFonts w:ascii="宋体" w:hAnsi="宋体" w:cs="宋体"/>
          <w:kern w:val="0"/>
          <w:sz w:val="24"/>
          <w:szCs w:val="24"/>
        </w:rPr>
        <w:t>1</w:t>
      </w:r>
      <w:r w:rsidR="005B7004">
        <w:rPr>
          <w:rFonts w:ascii="宋体" w:hAnsi="宋体" w:cs="宋体"/>
          <w:kern w:val="0"/>
          <w:sz w:val="24"/>
          <w:szCs w:val="24"/>
        </w:rPr>
        <w:t>8</w:t>
      </w:r>
      <w:r w:rsidRPr="0077267E">
        <w:rPr>
          <w:rFonts w:ascii="宋体" w:hAnsi="宋体" w:cs="宋体" w:hint="eastAsia"/>
          <w:kern w:val="0"/>
          <w:sz w:val="24"/>
          <w:szCs w:val="24"/>
        </w:rPr>
        <w:t>篇；</w:t>
      </w:r>
      <w:r w:rsidR="005B56AF" w:rsidRPr="0077267E">
        <w:rPr>
          <w:rFonts w:ascii="宋体" w:hAnsi="宋体" w:cs="宋体" w:hint="eastAsia"/>
          <w:kern w:val="0"/>
          <w:sz w:val="24"/>
          <w:szCs w:val="24"/>
        </w:rPr>
        <w:t>制定了</w:t>
      </w:r>
      <w:r w:rsidRPr="0077267E">
        <w:rPr>
          <w:rFonts w:ascii="宋体" w:hAnsi="宋体" w:cs="宋体" w:hint="eastAsia"/>
          <w:kern w:val="0"/>
          <w:sz w:val="24"/>
          <w:szCs w:val="24"/>
        </w:rPr>
        <w:t>国家行业标准1项，</w:t>
      </w:r>
      <w:r w:rsidR="0077267E">
        <w:rPr>
          <w:rFonts w:ascii="宋体" w:hAnsi="宋体" w:cs="宋体" w:hint="eastAsia"/>
          <w:kern w:val="0"/>
          <w:sz w:val="24"/>
          <w:szCs w:val="24"/>
        </w:rPr>
        <w:t>陕西省</w:t>
      </w:r>
      <w:r w:rsidRPr="0077267E">
        <w:rPr>
          <w:rFonts w:ascii="宋体" w:hAnsi="宋体" w:cs="宋体" w:hint="eastAsia"/>
          <w:kern w:val="0"/>
          <w:sz w:val="24"/>
          <w:szCs w:val="24"/>
        </w:rPr>
        <w:t>地方标准2项；获国家发明专利1项，软件著作权1件。</w:t>
      </w:r>
    </w:p>
    <w:p w14:paraId="10437E46" w14:textId="77777777" w:rsidR="00EF65C4" w:rsidRPr="00942E3F" w:rsidRDefault="00EF65C4" w:rsidP="00942E3F">
      <w:pPr>
        <w:spacing w:line="360" w:lineRule="auto"/>
        <w:rPr>
          <w:rFonts w:ascii="黑体" w:eastAsia="黑体" w:hAnsi="黑体"/>
          <w:b/>
          <w:sz w:val="28"/>
          <w:szCs w:val="28"/>
        </w:rPr>
      </w:pPr>
      <w:r w:rsidRPr="00942E3F">
        <w:rPr>
          <w:rFonts w:ascii="黑体" w:eastAsia="黑体" w:hAnsi="黑体" w:hint="eastAsia"/>
          <w:b/>
          <w:sz w:val="28"/>
          <w:szCs w:val="28"/>
        </w:rPr>
        <w:t>四、客观评价：（包括该项目科技成果鉴定意见、国内外对本项目研究成果的引用情况）</w:t>
      </w:r>
    </w:p>
    <w:p w14:paraId="08500153" w14:textId="2F6DF606" w:rsidR="008163CF" w:rsidRDefault="008163CF" w:rsidP="006B52D5">
      <w:pPr>
        <w:widowControl/>
        <w:spacing w:line="360" w:lineRule="auto"/>
        <w:ind w:firstLineChars="200" w:firstLine="480"/>
        <w:rPr>
          <w:bCs/>
          <w:sz w:val="24"/>
          <w:szCs w:val="24"/>
        </w:rPr>
      </w:pPr>
      <w:r w:rsidRPr="000665D4">
        <w:rPr>
          <w:rFonts w:hint="eastAsia"/>
          <w:bCs/>
          <w:sz w:val="24"/>
          <w:szCs w:val="24"/>
        </w:rPr>
        <w:t>2017</w:t>
      </w:r>
      <w:r w:rsidRPr="000665D4">
        <w:rPr>
          <w:rFonts w:hint="eastAsia"/>
          <w:bCs/>
          <w:sz w:val="24"/>
          <w:szCs w:val="24"/>
        </w:rPr>
        <w:t>年</w:t>
      </w:r>
      <w:r w:rsidRPr="000665D4">
        <w:rPr>
          <w:rFonts w:hint="eastAsia"/>
          <w:bCs/>
          <w:sz w:val="24"/>
          <w:szCs w:val="24"/>
        </w:rPr>
        <w:t>12</w:t>
      </w:r>
      <w:r w:rsidRPr="000665D4">
        <w:rPr>
          <w:rFonts w:hint="eastAsia"/>
          <w:bCs/>
          <w:sz w:val="24"/>
          <w:szCs w:val="24"/>
        </w:rPr>
        <w:t>月</w:t>
      </w:r>
      <w:r w:rsidRPr="000665D4">
        <w:rPr>
          <w:rFonts w:hint="eastAsia"/>
          <w:bCs/>
          <w:sz w:val="24"/>
          <w:szCs w:val="24"/>
        </w:rPr>
        <w:t>24</w:t>
      </w:r>
      <w:r w:rsidRPr="000665D4">
        <w:rPr>
          <w:rFonts w:hint="eastAsia"/>
          <w:bCs/>
          <w:sz w:val="24"/>
          <w:szCs w:val="24"/>
        </w:rPr>
        <w:t>日，经中国农学会组织专家对</w:t>
      </w:r>
      <w:r w:rsidR="002E053E" w:rsidRPr="00D40FCC">
        <w:rPr>
          <w:rFonts w:ascii="宋体" w:hAnsi="宋体" w:hint="eastAsia"/>
          <w:color w:val="0D0D0D"/>
          <w:sz w:val="24"/>
          <w:szCs w:val="24"/>
        </w:rPr>
        <w:t>小麦白粉病自动化监测</w:t>
      </w:r>
      <w:r w:rsidR="002E053E">
        <w:rPr>
          <w:rFonts w:ascii="宋体" w:hAnsi="宋体" w:hint="eastAsia"/>
          <w:color w:val="0D0D0D"/>
          <w:sz w:val="24"/>
          <w:szCs w:val="24"/>
        </w:rPr>
        <w:t>预警成果</w:t>
      </w:r>
      <w:r w:rsidRPr="000665D4">
        <w:rPr>
          <w:rFonts w:hint="eastAsia"/>
          <w:bCs/>
          <w:sz w:val="24"/>
          <w:szCs w:val="24"/>
        </w:rPr>
        <w:t>进行了评价，专家一致认为该项研究相关技术整体达到国际先进水平，在自动化预报器研制和实时预警平台的研建上处于国际领先水平。并准予入选国家成果库。</w:t>
      </w:r>
    </w:p>
    <w:p w14:paraId="053A2FD6" w14:textId="77777777" w:rsidR="00EF65C4" w:rsidRPr="00942E3F" w:rsidRDefault="00EF65C4" w:rsidP="00942E3F">
      <w:pPr>
        <w:spacing w:line="360" w:lineRule="auto"/>
        <w:rPr>
          <w:rFonts w:ascii="黑体" w:eastAsia="黑体" w:hAnsi="黑体"/>
          <w:b/>
          <w:sz w:val="28"/>
          <w:szCs w:val="28"/>
        </w:rPr>
      </w:pPr>
      <w:r w:rsidRPr="005F1D99">
        <w:rPr>
          <w:rFonts w:ascii="黑体" w:eastAsia="黑体" w:hAnsi="黑体" w:hint="eastAsia"/>
          <w:b/>
          <w:sz w:val="28"/>
          <w:szCs w:val="28"/>
        </w:rPr>
        <w:t>五、应用情况</w:t>
      </w:r>
    </w:p>
    <w:p w14:paraId="2449DA52" w14:textId="4F7F2255" w:rsidR="00E47B7A" w:rsidRPr="00EE295C" w:rsidRDefault="00EE295C" w:rsidP="006B52D5">
      <w:pPr>
        <w:widowControl/>
        <w:spacing w:line="360" w:lineRule="auto"/>
        <w:ind w:firstLineChars="200" w:firstLine="480"/>
        <w:rPr>
          <w:bCs/>
          <w:sz w:val="24"/>
          <w:szCs w:val="24"/>
        </w:rPr>
      </w:pPr>
      <w:r w:rsidRPr="0046453D">
        <w:rPr>
          <w:rFonts w:hint="eastAsia"/>
          <w:bCs/>
          <w:sz w:val="24"/>
          <w:szCs w:val="24"/>
        </w:rPr>
        <w:lastRenderedPageBreak/>
        <w:t>20</w:t>
      </w:r>
      <w:r w:rsidR="00D375B6" w:rsidRPr="0046453D">
        <w:rPr>
          <w:bCs/>
          <w:sz w:val="24"/>
          <w:szCs w:val="24"/>
        </w:rPr>
        <w:t>18</w:t>
      </w:r>
      <w:r w:rsidRPr="0046453D">
        <w:rPr>
          <w:rFonts w:hint="eastAsia"/>
          <w:bCs/>
          <w:sz w:val="24"/>
          <w:szCs w:val="24"/>
        </w:rPr>
        <w:t>-20</w:t>
      </w:r>
      <w:r w:rsidR="00D375B6" w:rsidRPr="0046453D">
        <w:rPr>
          <w:bCs/>
          <w:sz w:val="24"/>
          <w:szCs w:val="24"/>
        </w:rPr>
        <w:t>20</w:t>
      </w:r>
      <w:r w:rsidRPr="0046453D">
        <w:rPr>
          <w:rFonts w:hint="eastAsia"/>
          <w:bCs/>
          <w:sz w:val="24"/>
          <w:szCs w:val="24"/>
        </w:rPr>
        <w:t>年，利用本项目研究成果在陕西省大面积推广，使小麦白粉病预测准确率达</w:t>
      </w:r>
      <w:r w:rsidRPr="0046453D">
        <w:rPr>
          <w:rFonts w:hint="eastAsia"/>
          <w:bCs/>
          <w:sz w:val="24"/>
          <w:szCs w:val="24"/>
        </w:rPr>
        <w:t>9</w:t>
      </w:r>
      <w:r w:rsidRPr="0046453D">
        <w:rPr>
          <w:bCs/>
          <w:sz w:val="24"/>
          <w:szCs w:val="24"/>
        </w:rPr>
        <w:t>5</w:t>
      </w:r>
      <w:r w:rsidRPr="0046453D">
        <w:rPr>
          <w:rFonts w:hint="eastAsia"/>
          <w:bCs/>
          <w:sz w:val="24"/>
          <w:szCs w:val="24"/>
        </w:rPr>
        <w:t>%</w:t>
      </w:r>
      <w:r w:rsidRPr="0046453D">
        <w:rPr>
          <w:rFonts w:hint="eastAsia"/>
          <w:bCs/>
          <w:sz w:val="24"/>
          <w:szCs w:val="24"/>
        </w:rPr>
        <w:t>以上。通过系统监测、提前预报和精准防治，小麦白粉病发生面积逐年下降。三年</w:t>
      </w:r>
      <w:r w:rsidR="000E374B" w:rsidRPr="0046453D">
        <w:rPr>
          <w:rFonts w:hint="eastAsia"/>
          <w:bCs/>
          <w:sz w:val="24"/>
          <w:szCs w:val="24"/>
        </w:rPr>
        <w:t>累计推广面积</w:t>
      </w:r>
      <w:r w:rsidR="000E374B" w:rsidRPr="0046453D">
        <w:rPr>
          <w:rFonts w:hint="eastAsia"/>
          <w:bCs/>
          <w:sz w:val="24"/>
          <w:szCs w:val="24"/>
        </w:rPr>
        <w:t>3</w:t>
      </w:r>
      <w:r w:rsidR="00187C3E" w:rsidRPr="0046453D">
        <w:rPr>
          <w:bCs/>
          <w:sz w:val="24"/>
          <w:szCs w:val="24"/>
        </w:rPr>
        <w:t>0</w:t>
      </w:r>
      <w:r w:rsidR="00D375B6" w:rsidRPr="0046453D">
        <w:rPr>
          <w:bCs/>
          <w:sz w:val="24"/>
          <w:szCs w:val="24"/>
        </w:rPr>
        <w:t>49</w:t>
      </w:r>
      <w:r w:rsidR="000E374B" w:rsidRPr="0046453D">
        <w:rPr>
          <w:rFonts w:hint="eastAsia"/>
          <w:bCs/>
          <w:sz w:val="24"/>
          <w:szCs w:val="24"/>
        </w:rPr>
        <w:t>万亩，</w:t>
      </w:r>
      <w:r w:rsidRPr="0046453D">
        <w:rPr>
          <w:rFonts w:hint="eastAsia"/>
          <w:bCs/>
          <w:sz w:val="24"/>
          <w:szCs w:val="24"/>
        </w:rPr>
        <w:t>共挽回小麦损失</w:t>
      </w:r>
      <w:r w:rsidR="005A6077" w:rsidRPr="0046453D">
        <w:rPr>
          <w:bCs/>
          <w:sz w:val="24"/>
          <w:szCs w:val="24"/>
        </w:rPr>
        <w:t>39.09</w:t>
      </w:r>
      <w:r w:rsidRPr="0046453D">
        <w:rPr>
          <w:rFonts w:hint="eastAsia"/>
          <w:bCs/>
          <w:sz w:val="24"/>
          <w:szCs w:val="24"/>
        </w:rPr>
        <w:t>万吨，折合</w:t>
      </w:r>
      <w:r w:rsidRPr="0046453D">
        <w:rPr>
          <w:rFonts w:hint="eastAsia"/>
          <w:bCs/>
          <w:sz w:val="24"/>
          <w:szCs w:val="24"/>
        </w:rPr>
        <w:t>7.</w:t>
      </w:r>
      <w:r w:rsidR="00D375B6" w:rsidRPr="0046453D">
        <w:rPr>
          <w:bCs/>
          <w:sz w:val="24"/>
          <w:szCs w:val="24"/>
        </w:rPr>
        <w:t>82</w:t>
      </w:r>
      <w:r w:rsidRPr="0046453D">
        <w:rPr>
          <w:rFonts w:hint="eastAsia"/>
          <w:bCs/>
          <w:sz w:val="24"/>
          <w:szCs w:val="24"/>
        </w:rPr>
        <w:t>亿元。另外由于种植抗病品种和准确预报减少了农药的使用量，累计减少防治</w:t>
      </w:r>
      <w:r w:rsidR="004B2A98" w:rsidRPr="0046453D">
        <w:rPr>
          <w:bCs/>
          <w:sz w:val="24"/>
          <w:szCs w:val="24"/>
        </w:rPr>
        <w:t>2493</w:t>
      </w:r>
      <w:r w:rsidRPr="0046453D">
        <w:rPr>
          <w:rFonts w:hint="eastAsia"/>
          <w:bCs/>
          <w:sz w:val="24"/>
          <w:szCs w:val="24"/>
        </w:rPr>
        <w:t>万亩，降低成本</w:t>
      </w:r>
      <w:r w:rsidRPr="0046453D">
        <w:rPr>
          <w:rFonts w:hint="eastAsia"/>
          <w:bCs/>
          <w:sz w:val="24"/>
          <w:szCs w:val="24"/>
        </w:rPr>
        <w:t>3.</w:t>
      </w:r>
      <w:r w:rsidR="004B2A98" w:rsidRPr="0046453D">
        <w:rPr>
          <w:bCs/>
          <w:sz w:val="24"/>
          <w:szCs w:val="24"/>
        </w:rPr>
        <w:t>74</w:t>
      </w:r>
      <w:r w:rsidRPr="0046453D">
        <w:rPr>
          <w:rFonts w:hint="eastAsia"/>
          <w:bCs/>
          <w:sz w:val="24"/>
          <w:szCs w:val="24"/>
        </w:rPr>
        <w:t>亿元。合计效益</w:t>
      </w:r>
      <w:r w:rsidR="00D375B6" w:rsidRPr="0046453D">
        <w:rPr>
          <w:bCs/>
          <w:sz w:val="24"/>
          <w:szCs w:val="24"/>
        </w:rPr>
        <w:t>11.</w:t>
      </w:r>
      <w:r w:rsidR="004B2A98" w:rsidRPr="0046453D">
        <w:rPr>
          <w:bCs/>
          <w:sz w:val="24"/>
          <w:szCs w:val="24"/>
        </w:rPr>
        <w:t>56</w:t>
      </w:r>
      <w:r w:rsidRPr="0046453D">
        <w:rPr>
          <w:rFonts w:hint="eastAsia"/>
          <w:bCs/>
          <w:sz w:val="24"/>
          <w:szCs w:val="24"/>
        </w:rPr>
        <w:t>亿元。</w:t>
      </w:r>
    </w:p>
    <w:p w14:paraId="404938C4" w14:textId="77777777" w:rsidR="00EF65C4" w:rsidRPr="00942E3F" w:rsidRDefault="00EF65C4" w:rsidP="00942E3F">
      <w:pPr>
        <w:spacing w:line="360" w:lineRule="auto"/>
        <w:rPr>
          <w:rFonts w:ascii="黑体" w:eastAsia="黑体" w:hAnsi="黑体"/>
          <w:b/>
          <w:sz w:val="28"/>
          <w:szCs w:val="28"/>
        </w:rPr>
      </w:pPr>
      <w:r w:rsidRPr="00942E3F">
        <w:rPr>
          <w:rFonts w:ascii="黑体" w:eastAsia="黑体" w:hAnsi="黑体" w:hint="eastAsia"/>
          <w:b/>
          <w:sz w:val="28"/>
          <w:szCs w:val="28"/>
        </w:rPr>
        <w:t>六、</w:t>
      </w:r>
      <w:r w:rsidRPr="00942E3F">
        <w:rPr>
          <w:rFonts w:ascii="黑体" w:eastAsia="黑体" w:hAnsi="黑体"/>
          <w:b/>
          <w:sz w:val="28"/>
          <w:szCs w:val="28"/>
        </w:rPr>
        <w:t>主要知识产权</w:t>
      </w:r>
      <w:r w:rsidR="00BD7260" w:rsidRPr="00942E3F">
        <w:rPr>
          <w:rFonts w:ascii="黑体" w:eastAsia="黑体" w:hAnsi="黑体" w:hint="eastAsia"/>
          <w:b/>
          <w:sz w:val="28"/>
          <w:szCs w:val="28"/>
        </w:rPr>
        <w:t>和标准规范</w:t>
      </w:r>
      <w:r w:rsidRPr="00942E3F">
        <w:rPr>
          <w:rFonts w:ascii="黑体" w:eastAsia="黑体" w:hAnsi="黑体"/>
          <w:b/>
          <w:sz w:val="28"/>
          <w:szCs w:val="28"/>
        </w:rPr>
        <w:t>目录</w:t>
      </w:r>
      <w:r w:rsidRPr="00942E3F">
        <w:rPr>
          <w:rFonts w:ascii="黑体" w:eastAsia="黑体" w:hAnsi="黑体" w:hint="eastAsia"/>
          <w:b/>
          <w:sz w:val="28"/>
          <w:szCs w:val="28"/>
        </w:rPr>
        <w:t>（</w:t>
      </w:r>
      <w:r w:rsidR="00F10315" w:rsidRPr="00942E3F">
        <w:rPr>
          <w:rFonts w:ascii="黑体" w:eastAsia="黑体" w:hAnsi="黑体" w:hint="eastAsia"/>
          <w:b/>
          <w:sz w:val="28"/>
          <w:szCs w:val="28"/>
        </w:rPr>
        <w:t>发明奖和进步奖填写，</w:t>
      </w:r>
      <w:r w:rsidRPr="00942E3F">
        <w:rPr>
          <w:rFonts w:ascii="黑体" w:eastAsia="黑体" w:hAnsi="黑体" w:hint="eastAsia"/>
          <w:b/>
          <w:sz w:val="28"/>
          <w:szCs w:val="28"/>
        </w:rPr>
        <w:t>限10条)</w:t>
      </w: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88"/>
        <w:gridCol w:w="1260"/>
        <w:gridCol w:w="950"/>
        <w:gridCol w:w="813"/>
        <w:gridCol w:w="725"/>
        <w:gridCol w:w="975"/>
        <w:gridCol w:w="1150"/>
        <w:gridCol w:w="1012"/>
        <w:gridCol w:w="973"/>
      </w:tblGrid>
      <w:tr w:rsidR="00EF65C4" w14:paraId="3B949814" w14:textId="77777777" w:rsidTr="003A6610">
        <w:trPr>
          <w:trHeight w:val="567"/>
          <w:jc w:val="center"/>
        </w:trPr>
        <w:tc>
          <w:tcPr>
            <w:tcW w:w="1088" w:type="dxa"/>
            <w:vAlign w:val="center"/>
          </w:tcPr>
          <w:p w14:paraId="54139AF8" w14:textId="77777777" w:rsidR="00EF65C4" w:rsidRPr="000E7143" w:rsidRDefault="00EF65C4" w:rsidP="00452CE4">
            <w:pPr>
              <w:pStyle w:val="a8"/>
              <w:ind w:firstLineChars="0" w:firstLine="0"/>
              <w:jc w:val="center"/>
              <w:rPr>
                <w:rFonts w:ascii="宋体" w:hAnsi="宋体"/>
                <w:b/>
                <w:color w:val="0D0D0D"/>
                <w:sz w:val="21"/>
                <w:szCs w:val="21"/>
              </w:rPr>
            </w:pPr>
            <w:r w:rsidRPr="000E7143">
              <w:rPr>
                <w:rFonts w:ascii="宋体" w:hAnsi="宋体"/>
                <w:b/>
                <w:color w:val="0D0D0D"/>
                <w:sz w:val="21"/>
                <w:szCs w:val="21"/>
              </w:rPr>
              <w:t>知识产权类别</w:t>
            </w:r>
          </w:p>
        </w:tc>
        <w:tc>
          <w:tcPr>
            <w:tcW w:w="1260" w:type="dxa"/>
            <w:vAlign w:val="center"/>
          </w:tcPr>
          <w:p w14:paraId="0F2D0380" w14:textId="77777777" w:rsidR="00EF65C4" w:rsidRPr="000E7143" w:rsidRDefault="00EF65C4" w:rsidP="00452CE4">
            <w:pPr>
              <w:pStyle w:val="a8"/>
              <w:ind w:firstLineChars="0" w:firstLine="0"/>
              <w:jc w:val="center"/>
              <w:rPr>
                <w:rFonts w:ascii="宋体" w:hAnsi="宋体"/>
                <w:b/>
                <w:color w:val="0D0D0D"/>
                <w:sz w:val="21"/>
                <w:szCs w:val="21"/>
              </w:rPr>
            </w:pPr>
            <w:r w:rsidRPr="000E7143">
              <w:rPr>
                <w:rFonts w:ascii="宋体" w:hAnsi="宋体" w:hint="eastAsia"/>
                <w:b/>
                <w:color w:val="0D0D0D"/>
                <w:sz w:val="21"/>
                <w:szCs w:val="21"/>
              </w:rPr>
              <w:t>知识产权具体</w:t>
            </w:r>
            <w:r w:rsidRPr="000E7143">
              <w:rPr>
                <w:rFonts w:ascii="宋体" w:hAnsi="宋体"/>
                <w:b/>
                <w:color w:val="0D0D0D"/>
                <w:sz w:val="21"/>
                <w:szCs w:val="21"/>
              </w:rPr>
              <w:t>名称</w:t>
            </w:r>
          </w:p>
        </w:tc>
        <w:tc>
          <w:tcPr>
            <w:tcW w:w="950" w:type="dxa"/>
            <w:vAlign w:val="center"/>
          </w:tcPr>
          <w:p w14:paraId="4CEBEC16" w14:textId="77777777" w:rsidR="00EF65C4" w:rsidRPr="000E7143" w:rsidRDefault="00EF65C4" w:rsidP="00452CE4">
            <w:pPr>
              <w:pStyle w:val="a8"/>
              <w:ind w:firstLineChars="0" w:firstLine="0"/>
              <w:jc w:val="center"/>
              <w:rPr>
                <w:rFonts w:ascii="宋体" w:hAnsi="宋体"/>
                <w:b/>
                <w:color w:val="0D0D0D"/>
                <w:sz w:val="21"/>
                <w:szCs w:val="21"/>
              </w:rPr>
            </w:pPr>
            <w:r w:rsidRPr="000E7143">
              <w:rPr>
                <w:rFonts w:ascii="宋体" w:hAnsi="宋体"/>
                <w:b/>
                <w:color w:val="0D0D0D"/>
                <w:sz w:val="21"/>
                <w:szCs w:val="21"/>
              </w:rPr>
              <w:t>国</w:t>
            </w:r>
            <w:r w:rsidRPr="000E7143">
              <w:rPr>
                <w:rFonts w:ascii="宋体" w:hAnsi="宋体" w:hint="eastAsia"/>
                <w:b/>
                <w:color w:val="0D0D0D"/>
                <w:sz w:val="21"/>
                <w:szCs w:val="21"/>
              </w:rPr>
              <w:t>家</w:t>
            </w:r>
          </w:p>
          <w:p w14:paraId="11CCF6BD" w14:textId="77777777" w:rsidR="00EF65C4" w:rsidRPr="000E7143" w:rsidRDefault="00EF65C4" w:rsidP="00452CE4">
            <w:pPr>
              <w:pStyle w:val="a8"/>
              <w:ind w:firstLineChars="0" w:firstLine="0"/>
              <w:jc w:val="center"/>
              <w:rPr>
                <w:rFonts w:ascii="宋体" w:hAnsi="宋体"/>
                <w:b/>
                <w:color w:val="0D0D0D"/>
                <w:sz w:val="21"/>
                <w:szCs w:val="21"/>
              </w:rPr>
            </w:pPr>
            <w:r w:rsidRPr="000E7143">
              <w:rPr>
                <w:rFonts w:ascii="宋体" w:hAnsi="宋体" w:hint="eastAsia"/>
                <w:b/>
                <w:color w:val="0D0D0D"/>
                <w:sz w:val="21"/>
                <w:szCs w:val="21"/>
              </w:rPr>
              <w:t>(地区)</w:t>
            </w:r>
          </w:p>
        </w:tc>
        <w:tc>
          <w:tcPr>
            <w:tcW w:w="813" w:type="dxa"/>
            <w:vAlign w:val="center"/>
          </w:tcPr>
          <w:p w14:paraId="7F2275F7" w14:textId="77777777" w:rsidR="00EF65C4" w:rsidRPr="000E7143" w:rsidRDefault="00EF65C4" w:rsidP="00452CE4">
            <w:pPr>
              <w:pStyle w:val="a8"/>
              <w:ind w:firstLineChars="0" w:firstLine="0"/>
              <w:jc w:val="center"/>
              <w:rPr>
                <w:rFonts w:ascii="宋体" w:hAnsi="宋体"/>
                <w:b/>
                <w:color w:val="0D0D0D"/>
                <w:sz w:val="21"/>
                <w:szCs w:val="21"/>
              </w:rPr>
            </w:pPr>
            <w:r w:rsidRPr="000E7143">
              <w:rPr>
                <w:rFonts w:ascii="宋体" w:hAnsi="宋体" w:hint="eastAsia"/>
                <w:b/>
                <w:color w:val="0D0D0D"/>
                <w:sz w:val="21"/>
                <w:szCs w:val="21"/>
              </w:rPr>
              <w:t>授权号</w:t>
            </w:r>
          </w:p>
        </w:tc>
        <w:tc>
          <w:tcPr>
            <w:tcW w:w="725" w:type="dxa"/>
            <w:vAlign w:val="center"/>
          </w:tcPr>
          <w:p w14:paraId="6814859B" w14:textId="77777777" w:rsidR="00EF65C4" w:rsidRPr="000E7143" w:rsidRDefault="00EF65C4" w:rsidP="00452CE4">
            <w:pPr>
              <w:pStyle w:val="a8"/>
              <w:ind w:firstLineChars="0" w:firstLine="0"/>
              <w:jc w:val="center"/>
              <w:rPr>
                <w:rFonts w:ascii="宋体" w:hAnsi="宋体"/>
                <w:b/>
                <w:color w:val="0D0D0D"/>
                <w:sz w:val="21"/>
                <w:szCs w:val="21"/>
              </w:rPr>
            </w:pPr>
            <w:r w:rsidRPr="000E7143">
              <w:rPr>
                <w:rFonts w:ascii="宋体" w:hAnsi="宋体" w:hint="eastAsia"/>
                <w:b/>
                <w:color w:val="0D0D0D"/>
                <w:sz w:val="21"/>
                <w:szCs w:val="21"/>
              </w:rPr>
              <w:t>授权日期</w:t>
            </w:r>
          </w:p>
        </w:tc>
        <w:tc>
          <w:tcPr>
            <w:tcW w:w="975" w:type="dxa"/>
            <w:vAlign w:val="center"/>
          </w:tcPr>
          <w:p w14:paraId="76567554" w14:textId="77777777" w:rsidR="00EF65C4" w:rsidRPr="000E7143" w:rsidRDefault="00EF65C4" w:rsidP="00452CE4">
            <w:pPr>
              <w:pStyle w:val="a8"/>
              <w:ind w:firstLineChars="0" w:firstLine="0"/>
              <w:jc w:val="center"/>
              <w:rPr>
                <w:rFonts w:ascii="宋体" w:hAnsi="宋体"/>
                <w:b/>
                <w:color w:val="0D0D0D"/>
                <w:sz w:val="21"/>
                <w:szCs w:val="21"/>
              </w:rPr>
            </w:pPr>
            <w:r w:rsidRPr="000E7143">
              <w:rPr>
                <w:rFonts w:ascii="宋体" w:hAnsi="宋体" w:hint="eastAsia"/>
                <w:b/>
                <w:color w:val="0D0D0D"/>
                <w:sz w:val="21"/>
                <w:szCs w:val="21"/>
              </w:rPr>
              <w:t>证书编号</w:t>
            </w:r>
          </w:p>
        </w:tc>
        <w:tc>
          <w:tcPr>
            <w:tcW w:w="1150" w:type="dxa"/>
            <w:vAlign w:val="center"/>
          </w:tcPr>
          <w:p w14:paraId="6DE0188A" w14:textId="77777777" w:rsidR="00EF65C4" w:rsidRPr="000E7143" w:rsidRDefault="00EF65C4" w:rsidP="00452CE4">
            <w:pPr>
              <w:pStyle w:val="a8"/>
              <w:ind w:firstLineChars="0" w:firstLine="0"/>
              <w:jc w:val="center"/>
              <w:rPr>
                <w:rFonts w:ascii="宋体" w:hAnsi="宋体"/>
                <w:b/>
                <w:color w:val="0D0D0D"/>
                <w:sz w:val="21"/>
                <w:szCs w:val="21"/>
              </w:rPr>
            </w:pPr>
            <w:r w:rsidRPr="000E7143">
              <w:rPr>
                <w:rFonts w:ascii="宋体" w:hAnsi="宋体" w:hint="eastAsia"/>
                <w:b/>
                <w:color w:val="0D0D0D"/>
                <w:sz w:val="21"/>
                <w:szCs w:val="21"/>
              </w:rPr>
              <w:t>权利人</w:t>
            </w:r>
          </w:p>
        </w:tc>
        <w:tc>
          <w:tcPr>
            <w:tcW w:w="1012" w:type="dxa"/>
            <w:vAlign w:val="center"/>
          </w:tcPr>
          <w:p w14:paraId="491A5E3E" w14:textId="77777777" w:rsidR="00EF65C4" w:rsidRPr="000E7143" w:rsidRDefault="00EF65C4" w:rsidP="00452CE4">
            <w:pPr>
              <w:pStyle w:val="a8"/>
              <w:ind w:firstLineChars="0" w:firstLine="0"/>
              <w:jc w:val="center"/>
              <w:rPr>
                <w:rFonts w:ascii="宋体" w:hAnsi="宋体"/>
                <w:b/>
                <w:color w:val="0D0D0D"/>
                <w:sz w:val="21"/>
                <w:szCs w:val="21"/>
              </w:rPr>
            </w:pPr>
            <w:r w:rsidRPr="000E7143">
              <w:rPr>
                <w:rFonts w:ascii="宋体" w:hAnsi="宋体" w:hint="eastAsia"/>
                <w:b/>
                <w:color w:val="0D0D0D"/>
                <w:sz w:val="21"/>
                <w:szCs w:val="21"/>
              </w:rPr>
              <w:t>发明人</w:t>
            </w:r>
          </w:p>
        </w:tc>
        <w:tc>
          <w:tcPr>
            <w:tcW w:w="973" w:type="dxa"/>
            <w:vAlign w:val="center"/>
          </w:tcPr>
          <w:p w14:paraId="139E50F6" w14:textId="77777777" w:rsidR="00EF65C4" w:rsidRPr="000E7143" w:rsidRDefault="00EF65C4" w:rsidP="00452CE4">
            <w:pPr>
              <w:pStyle w:val="a8"/>
              <w:ind w:firstLineChars="0" w:firstLine="0"/>
              <w:jc w:val="center"/>
              <w:rPr>
                <w:rFonts w:ascii="宋体" w:hAnsi="宋体"/>
                <w:b/>
                <w:color w:val="0D0D0D"/>
                <w:sz w:val="21"/>
                <w:szCs w:val="21"/>
              </w:rPr>
            </w:pPr>
            <w:r w:rsidRPr="000E7143">
              <w:rPr>
                <w:rFonts w:ascii="宋体" w:hAnsi="宋体" w:hint="eastAsia"/>
                <w:b/>
                <w:color w:val="0D0D0D"/>
                <w:sz w:val="21"/>
                <w:szCs w:val="21"/>
              </w:rPr>
              <w:t>发明专利有效状态</w:t>
            </w:r>
          </w:p>
        </w:tc>
      </w:tr>
      <w:tr w:rsidR="00775BCB" w14:paraId="5F0E9DB6" w14:textId="77777777" w:rsidTr="003A6610">
        <w:trPr>
          <w:trHeight w:val="567"/>
          <w:jc w:val="center"/>
        </w:trPr>
        <w:tc>
          <w:tcPr>
            <w:tcW w:w="1088" w:type="dxa"/>
            <w:vAlign w:val="center"/>
          </w:tcPr>
          <w:p w14:paraId="4E9AFF45" w14:textId="77777777" w:rsidR="00775BCB" w:rsidRPr="00E855E1" w:rsidRDefault="00775BCB" w:rsidP="00775BCB">
            <w:pPr>
              <w:pStyle w:val="a8"/>
              <w:snapToGrid w:val="0"/>
              <w:ind w:firstLineChars="0" w:firstLine="0"/>
              <w:jc w:val="center"/>
              <w:rPr>
                <w:rFonts w:ascii="宋体" w:hAnsi="宋体"/>
                <w:color w:val="0D0D0D"/>
                <w:sz w:val="21"/>
                <w:szCs w:val="21"/>
              </w:rPr>
            </w:pPr>
            <w:r>
              <w:rPr>
                <w:rFonts w:ascii="宋体" w:hAnsi="宋体" w:hint="eastAsia"/>
                <w:color w:val="0D0D0D"/>
                <w:sz w:val="21"/>
                <w:szCs w:val="21"/>
              </w:rPr>
              <w:t>国家行业标准</w:t>
            </w:r>
          </w:p>
        </w:tc>
        <w:tc>
          <w:tcPr>
            <w:tcW w:w="1260" w:type="dxa"/>
            <w:vAlign w:val="center"/>
          </w:tcPr>
          <w:p w14:paraId="2B3FE943" w14:textId="77777777" w:rsidR="00775BCB" w:rsidRPr="00E855E1" w:rsidRDefault="00775BCB" w:rsidP="00F3142E">
            <w:pPr>
              <w:pStyle w:val="a8"/>
              <w:snapToGrid w:val="0"/>
              <w:ind w:firstLineChars="0" w:firstLine="0"/>
              <w:jc w:val="left"/>
              <w:rPr>
                <w:rFonts w:ascii="宋体" w:hAnsi="宋体"/>
                <w:color w:val="0D0D0D"/>
                <w:sz w:val="21"/>
                <w:szCs w:val="21"/>
              </w:rPr>
            </w:pPr>
            <w:bookmarkStart w:id="1" w:name="_Hlk69133702"/>
            <w:r>
              <w:rPr>
                <w:rFonts w:ascii="宋体" w:hAnsi="宋体" w:hint="eastAsia"/>
                <w:color w:val="0D0D0D"/>
                <w:sz w:val="21"/>
                <w:szCs w:val="21"/>
              </w:rPr>
              <w:t>小麦主要病虫害全生育期综合防治技术规程</w:t>
            </w:r>
            <w:bookmarkEnd w:id="1"/>
          </w:p>
        </w:tc>
        <w:tc>
          <w:tcPr>
            <w:tcW w:w="950" w:type="dxa"/>
            <w:vAlign w:val="center"/>
          </w:tcPr>
          <w:p w14:paraId="4DE47818" w14:textId="77777777" w:rsidR="00775BCB" w:rsidRPr="00E855E1" w:rsidRDefault="00775BCB" w:rsidP="00775BCB">
            <w:pPr>
              <w:pStyle w:val="a8"/>
              <w:snapToGrid w:val="0"/>
              <w:ind w:firstLineChars="0" w:firstLine="0"/>
              <w:jc w:val="center"/>
              <w:rPr>
                <w:rFonts w:ascii="宋体" w:hAnsi="宋体"/>
                <w:color w:val="0D0D0D"/>
                <w:sz w:val="21"/>
                <w:szCs w:val="21"/>
              </w:rPr>
            </w:pPr>
            <w:r>
              <w:rPr>
                <w:rFonts w:ascii="宋体" w:hAnsi="宋体" w:hint="eastAsia"/>
                <w:color w:val="0D0D0D"/>
                <w:sz w:val="21"/>
                <w:szCs w:val="21"/>
              </w:rPr>
              <w:t>中国</w:t>
            </w:r>
          </w:p>
        </w:tc>
        <w:tc>
          <w:tcPr>
            <w:tcW w:w="813" w:type="dxa"/>
            <w:vAlign w:val="center"/>
          </w:tcPr>
          <w:p w14:paraId="50E018DE" w14:textId="77777777" w:rsidR="00775BCB" w:rsidRPr="00E855E1" w:rsidRDefault="00775BCB" w:rsidP="00775BCB">
            <w:pPr>
              <w:pStyle w:val="a8"/>
              <w:snapToGrid w:val="0"/>
              <w:ind w:firstLineChars="0" w:firstLine="0"/>
              <w:jc w:val="center"/>
              <w:rPr>
                <w:rFonts w:ascii="宋体" w:hAnsi="宋体"/>
                <w:color w:val="0D0D0D"/>
                <w:sz w:val="21"/>
                <w:szCs w:val="21"/>
              </w:rPr>
            </w:pPr>
          </w:p>
        </w:tc>
        <w:tc>
          <w:tcPr>
            <w:tcW w:w="725" w:type="dxa"/>
            <w:vAlign w:val="center"/>
          </w:tcPr>
          <w:p w14:paraId="4026E8EC" w14:textId="77777777" w:rsidR="00775BCB" w:rsidRPr="00E855E1" w:rsidRDefault="00775BCB" w:rsidP="00775BCB">
            <w:pPr>
              <w:pStyle w:val="a8"/>
              <w:snapToGrid w:val="0"/>
              <w:ind w:firstLineChars="0" w:firstLine="0"/>
              <w:jc w:val="center"/>
              <w:rPr>
                <w:rFonts w:ascii="宋体" w:hAnsi="宋体"/>
                <w:color w:val="0D0D0D"/>
                <w:sz w:val="21"/>
                <w:szCs w:val="21"/>
              </w:rPr>
            </w:pPr>
          </w:p>
        </w:tc>
        <w:tc>
          <w:tcPr>
            <w:tcW w:w="975" w:type="dxa"/>
            <w:vAlign w:val="center"/>
          </w:tcPr>
          <w:p w14:paraId="2FC26B45" w14:textId="77777777" w:rsidR="00775BCB" w:rsidRPr="00E855E1" w:rsidRDefault="00775BCB" w:rsidP="00775BCB">
            <w:pPr>
              <w:pStyle w:val="a8"/>
              <w:snapToGrid w:val="0"/>
              <w:ind w:firstLineChars="0" w:firstLine="0"/>
              <w:jc w:val="center"/>
              <w:rPr>
                <w:rFonts w:ascii="宋体" w:hAnsi="宋体"/>
                <w:color w:val="0D0D0D"/>
                <w:sz w:val="21"/>
                <w:szCs w:val="21"/>
              </w:rPr>
            </w:pPr>
            <w:r>
              <w:rPr>
                <w:rFonts w:ascii="宋体" w:hAnsi="宋体" w:hint="eastAsia"/>
                <w:color w:val="0D0D0D"/>
                <w:sz w:val="21"/>
                <w:szCs w:val="21"/>
              </w:rPr>
              <w:t>NY/T</w:t>
            </w:r>
            <w:r>
              <w:rPr>
                <w:rFonts w:ascii="宋体" w:hAnsi="宋体"/>
                <w:color w:val="0D0D0D"/>
                <w:sz w:val="21"/>
                <w:szCs w:val="21"/>
              </w:rPr>
              <w:t xml:space="preserve"> 3302-2018</w:t>
            </w:r>
          </w:p>
        </w:tc>
        <w:tc>
          <w:tcPr>
            <w:tcW w:w="1150" w:type="dxa"/>
            <w:vAlign w:val="center"/>
          </w:tcPr>
          <w:p w14:paraId="5099FF1F" w14:textId="77777777" w:rsidR="00775BCB" w:rsidRPr="00E855E1" w:rsidRDefault="00775BCB" w:rsidP="00775BCB">
            <w:pPr>
              <w:pStyle w:val="a8"/>
              <w:snapToGrid w:val="0"/>
              <w:ind w:firstLineChars="0" w:firstLine="0"/>
              <w:jc w:val="center"/>
              <w:rPr>
                <w:rFonts w:ascii="宋体" w:hAnsi="宋体"/>
                <w:color w:val="0D0D0D"/>
                <w:sz w:val="21"/>
                <w:szCs w:val="21"/>
              </w:rPr>
            </w:pPr>
            <w:r>
              <w:rPr>
                <w:rFonts w:ascii="宋体" w:hAnsi="宋体" w:hint="eastAsia"/>
                <w:color w:val="0D0D0D"/>
                <w:sz w:val="21"/>
                <w:szCs w:val="21"/>
              </w:rPr>
              <w:t>全国农业技术推广中心、西北农林科技大学等</w:t>
            </w:r>
          </w:p>
        </w:tc>
        <w:tc>
          <w:tcPr>
            <w:tcW w:w="1012" w:type="dxa"/>
            <w:vAlign w:val="center"/>
          </w:tcPr>
          <w:p w14:paraId="3EDD25EC" w14:textId="77777777" w:rsidR="00775BCB" w:rsidRPr="00E855E1" w:rsidRDefault="00775BCB" w:rsidP="00EB7E23">
            <w:pPr>
              <w:pStyle w:val="a8"/>
              <w:snapToGrid w:val="0"/>
              <w:ind w:rightChars="-31" w:right="-65" w:firstLineChars="0" w:firstLine="0"/>
              <w:jc w:val="left"/>
              <w:rPr>
                <w:rFonts w:ascii="宋体" w:hAnsi="宋体"/>
                <w:color w:val="0D0D0D"/>
                <w:sz w:val="21"/>
                <w:szCs w:val="21"/>
              </w:rPr>
            </w:pPr>
            <w:r>
              <w:rPr>
                <w:rFonts w:ascii="宋体" w:hAnsi="宋体" w:hint="eastAsia"/>
                <w:color w:val="0D0D0D"/>
                <w:sz w:val="21"/>
                <w:szCs w:val="21"/>
              </w:rPr>
              <w:t>赵中华、王保通、康振生、陈万权、武予清、马忠华、杨立军、陈剑平、程登发、陈怀谷、王晓杰、喻大昭、张云慧</w:t>
            </w:r>
          </w:p>
        </w:tc>
        <w:tc>
          <w:tcPr>
            <w:tcW w:w="973" w:type="dxa"/>
            <w:vAlign w:val="center"/>
          </w:tcPr>
          <w:p w14:paraId="4504AA86" w14:textId="40475FFA" w:rsidR="00775BCB" w:rsidRPr="00E855E1" w:rsidRDefault="00255D09" w:rsidP="00775BCB">
            <w:pPr>
              <w:pStyle w:val="a8"/>
              <w:ind w:firstLineChars="0" w:firstLine="0"/>
              <w:jc w:val="center"/>
              <w:rPr>
                <w:rFonts w:ascii="宋体" w:hAnsi="宋体"/>
                <w:color w:val="0D0D0D"/>
                <w:sz w:val="21"/>
                <w:szCs w:val="21"/>
              </w:rPr>
            </w:pPr>
            <w:r>
              <w:rPr>
                <w:rFonts w:ascii="宋体" w:hAnsi="宋体" w:hint="eastAsia"/>
                <w:color w:val="0D0D0D"/>
                <w:sz w:val="21"/>
                <w:szCs w:val="21"/>
              </w:rPr>
              <w:t>有效</w:t>
            </w:r>
          </w:p>
        </w:tc>
      </w:tr>
      <w:tr w:rsidR="00775BCB" w14:paraId="38EC6C00" w14:textId="77777777" w:rsidTr="003A6610">
        <w:trPr>
          <w:trHeight w:val="567"/>
          <w:jc w:val="center"/>
        </w:trPr>
        <w:tc>
          <w:tcPr>
            <w:tcW w:w="1088" w:type="dxa"/>
            <w:vAlign w:val="center"/>
          </w:tcPr>
          <w:p w14:paraId="4EC53073" w14:textId="77777777" w:rsidR="00775BCB" w:rsidRPr="00E855E1" w:rsidRDefault="00775BCB" w:rsidP="00775BCB">
            <w:pPr>
              <w:pStyle w:val="a8"/>
              <w:snapToGrid w:val="0"/>
              <w:ind w:firstLineChars="0" w:firstLine="0"/>
              <w:jc w:val="center"/>
              <w:rPr>
                <w:rFonts w:ascii="宋体" w:hAnsi="宋体"/>
                <w:color w:val="0D0D0D"/>
                <w:sz w:val="21"/>
                <w:szCs w:val="21"/>
              </w:rPr>
            </w:pPr>
            <w:r>
              <w:rPr>
                <w:rFonts w:ascii="宋体" w:hAnsi="宋体" w:hint="eastAsia"/>
                <w:color w:val="0D0D0D"/>
                <w:sz w:val="21"/>
                <w:szCs w:val="21"/>
              </w:rPr>
              <w:t>地方标准</w:t>
            </w:r>
          </w:p>
        </w:tc>
        <w:tc>
          <w:tcPr>
            <w:tcW w:w="1260" w:type="dxa"/>
            <w:vAlign w:val="center"/>
          </w:tcPr>
          <w:p w14:paraId="7DE083BD" w14:textId="77777777" w:rsidR="00775BCB" w:rsidRPr="00E855E1" w:rsidRDefault="00775BCB" w:rsidP="00F3142E">
            <w:pPr>
              <w:pStyle w:val="a8"/>
              <w:snapToGrid w:val="0"/>
              <w:ind w:firstLineChars="0" w:firstLine="0"/>
              <w:jc w:val="left"/>
              <w:rPr>
                <w:rFonts w:ascii="宋体" w:hAnsi="宋体"/>
                <w:color w:val="0D0D0D"/>
                <w:sz w:val="21"/>
                <w:szCs w:val="21"/>
              </w:rPr>
            </w:pPr>
            <w:r>
              <w:rPr>
                <w:rFonts w:ascii="宋体" w:hAnsi="宋体" w:hint="eastAsia"/>
                <w:color w:val="0D0D0D"/>
                <w:sz w:val="21"/>
                <w:szCs w:val="21"/>
              </w:rPr>
              <w:t>小麦白粉病防控技术规程</w:t>
            </w:r>
          </w:p>
        </w:tc>
        <w:tc>
          <w:tcPr>
            <w:tcW w:w="950" w:type="dxa"/>
            <w:vAlign w:val="center"/>
          </w:tcPr>
          <w:p w14:paraId="292AF34E" w14:textId="77777777" w:rsidR="00775BCB" w:rsidRPr="00E855E1" w:rsidRDefault="00775BCB" w:rsidP="00775BCB">
            <w:pPr>
              <w:pStyle w:val="a8"/>
              <w:snapToGrid w:val="0"/>
              <w:ind w:firstLineChars="0" w:firstLine="0"/>
              <w:jc w:val="center"/>
              <w:rPr>
                <w:rFonts w:ascii="宋体" w:hAnsi="宋体"/>
                <w:color w:val="0D0D0D"/>
                <w:sz w:val="21"/>
                <w:szCs w:val="21"/>
              </w:rPr>
            </w:pPr>
            <w:r>
              <w:rPr>
                <w:rFonts w:ascii="宋体" w:hAnsi="宋体" w:hint="eastAsia"/>
                <w:color w:val="0D0D0D"/>
                <w:sz w:val="21"/>
                <w:szCs w:val="21"/>
              </w:rPr>
              <w:t>中国</w:t>
            </w:r>
          </w:p>
        </w:tc>
        <w:tc>
          <w:tcPr>
            <w:tcW w:w="813" w:type="dxa"/>
            <w:vAlign w:val="center"/>
          </w:tcPr>
          <w:p w14:paraId="6FC4C4BC" w14:textId="77777777" w:rsidR="00775BCB" w:rsidRPr="00E855E1" w:rsidRDefault="00775BCB" w:rsidP="00775BCB">
            <w:pPr>
              <w:pStyle w:val="a8"/>
              <w:snapToGrid w:val="0"/>
              <w:ind w:firstLineChars="0" w:firstLine="0"/>
              <w:jc w:val="center"/>
              <w:rPr>
                <w:rFonts w:ascii="宋体" w:hAnsi="宋体"/>
                <w:color w:val="0D0D0D"/>
                <w:sz w:val="21"/>
                <w:szCs w:val="21"/>
              </w:rPr>
            </w:pPr>
          </w:p>
        </w:tc>
        <w:tc>
          <w:tcPr>
            <w:tcW w:w="725" w:type="dxa"/>
            <w:vAlign w:val="center"/>
          </w:tcPr>
          <w:p w14:paraId="6ABC527C" w14:textId="77777777" w:rsidR="00775BCB" w:rsidRPr="00E855E1" w:rsidRDefault="00775BCB" w:rsidP="00775BCB">
            <w:pPr>
              <w:pStyle w:val="a8"/>
              <w:snapToGrid w:val="0"/>
              <w:ind w:firstLineChars="0" w:firstLine="0"/>
              <w:jc w:val="center"/>
              <w:rPr>
                <w:rFonts w:ascii="宋体" w:hAnsi="宋体"/>
                <w:color w:val="0D0D0D"/>
                <w:sz w:val="21"/>
                <w:szCs w:val="21"/>
              </w:rPr>
            </w:pPr>
            <w:r>
              <w:rPr>
                <w:rFonts w:ascii="宋体" w:hAnsi="宋体" w:hint="eastAsia"/>
                <w:color w:val="0D0D0D"/>
                <w:sz w:val="21"/>
                <w:szCs w:val="21"/>
              </w:rPr>
              <w:t>2</w:t>
            </w:r>
            <w:r>
              <w:rPr>
                <w:rFonts w:ascii="宋体" w:hAnsi="宋体"/>
                <w:color w:val="0D0D0D"/>
                <w:sz w:val="21"/>
                <w:szCs w:val="21"/>
              </w:rPr>
              <w:t>016-02-24</w:t>
            </w:r>
          </w:p>
        </w:tc>
        <w:tc>
          <w:tcPr>
            <w:tcW w:w="975" w:type="dxa"/>
            <w:vAlign w:val="center"/>
          </w:tcPr>
          <w:p w14:paraId="55B5585B" w14:textId="77777777" w:rsidR="00775BCB" w:rsidRPr="00E855E1" w:rsidRDefault="00775BCB" w:rsidP="00775BCB">
            <w:pPr>
              <w:pStyle w:val="a8"/>
              <w:snapToGrid w:val="0"/>
              <w:ind w:firstLineChars="0" w:firstLine="0"/>
              <w:jc w:val="center"/>
              <w:rPr>
                <w:rFonts w:ascii="宋体" w:hAnsi="宋体"/>
                <w:color w:val="0D0D0D"/>
                <w:sz w:val="21"/>
                <w:szCs w:val="21"/>
              </w:rPr>
            </w:pPr>
            <w:r>
              <w:rPr>
                <w:rFonts w:ascii="宋体" w:hAnsi="宋体" w:hint="eastAsia"/>
                <w:color w:val="0D0D0D"/>
                <w:sz w:val="21"/>
                <w:szCs w:val="21"/>
              </w:rPr>
              <w:t>DB61/T</w:t>
            </w:r>
            <w:r>
              <w:rPr>
                <w:rFonts w:ascii="宋体" w:hAnsi="宋体"/>
                <w:color w:val="0D0D0D"/>
                <w:sz w:val="21"/>
                <w:szCs w:val="21"/>
              </w:rPr>
              <w:t xml:space="preserve"> 1013-2016</w:t>
            </w:r>
          </w:p>
        </w:tc>
        <w:tc>
          <w:tcPr>
            <w:tcW w:w="1150" w:type="dxa"/>
            <w:vAlign w:val="center"/>
          </w:tcPr>
          <w:p w14:paraId="290B77D2" w14:textId="77777777" w:rsidR="00775BCB" w:rsidRPr="00E855E1" w:rsidRDefault="00775BCB" w:rsidP="00775BCB">
            <w:pPr>
              <w:pStyle w:val="a8"/>
              <w:snapToGrid w:val="0"/>
              <w:ind w:firstLineChars="0" w:firstLine="0"/>
              <w:jc w:val="center"/>
              <w:rPr>
                <w:rFonts w:ascii="宋体" w:hAnsi="宋体"/>
                <w:color w:val="0D0D0D"/>
                <w:sz w:val="21"/>
                <w:szCs w:val="21"/>
              </w:rPr>
            </w:pPr>
            <w:r>
              <w:rPr>
                <w:rFonts w:ascii="宋体" w:hAnsi="宋体" w:hint="eastAsia"/>
                <w:color w:val="0D0D0D"/>
                <w:sz w:val="21"/>
                <w:szCs w:val="21"/>
              </w:rPr>
              <w:t>西北农林科技大学</w:t>
            </w:r>
          </w:p>
        </w:tc>
        <w:tc>
          <w:tcPr>
            <w:tcW w:w="1012" w:type="dxa"/>
            <w:vAlign w:val="center"/>
          </w:tcPr>
          <w:p w14:paraId="3800882F" w14:textId="77777777" w:rsidR="00775BCB" w:rsidRPr="00E855E1" w:rsidRDefault="00775BCB" w:rsidP="00EB7E23">
            <w:pPr>
              <w:pStyle w:val="a8"/>
              <w:snapToGrid w:val="0"/>
              <w:ind w:rightChars="-31" w:right="-65" w:firstLineChars="0" w:firstLine="0"/>
              <w:jc w:val="center"/>
              <w:rPr>
                <w:rFonts w:ascii="宋体" w:hAnsi="宋体"/>
                <w:color w:val="0D0D0D"/>
                <w:sz w:val="21"/>
                <w:szCs w:val="21"/>
              </w:rPr>
            </w:pPr>
            <w:r>
              <w:rPr>
                <w:rFonts w:ascii="宋体" w:hAnsi="宋体" w:hint="eastAsia"/>
                <w:color w:val="0D0D0D"/>
                <w:sz w:val="21"/>
                <w:szCs w:val="21"/>
              </w:rPr>
              <w:t>李强、王保通、康振生、陈宏、王亚红、文耀东、王周永明</w:t>
            </w:r>
          </w:p>
        </w:tc>
        <w:tc>
          <w:tcPr>
            <w:tcW w:w="973" w:type="dxa"/>
            <w:vAlign w:val="center"/>
          </w:tcPr>
          <w:p w14:paraId="07754533" w14:textId="0D39C3F7" w:rsidR="00775BCB" w:rsidRPr="00E855E1" w:rsidRDefault="00255D09" w:rsidP="00775BCB">
            <w:pPr>
              <w:pStyle w:val="a8"/>
              <w:ind w:firstLineChars="0" w:firstLine="0"/>
              <w:jc w:val="center"/>
              <w:rPr>
                <w:rFonts w:ascii="宋体" w:hAnsi="宋体"/>
                <w:color w:val="0D0D0D"/>
                <w:sz w:val="21"/>
                <w:szCs w:val="21"/>
              </w:rPr>
            </w:pPr>
            <w:r>
              <w:rPr>
                <w:rFonts w:ascii="宋体" w:hAnsi="宋体" w:hint="eastAsia"/>
                <w:color w:val="0D0D0D"/>
                <w:sz w:val="21"/>
                <w:szCs w:val="21"/>
              </w:rPr>
              <w:t>有效</w:t>
            </w:r>
          </w:p>
        </w:tc>
      </w:tr>
      <w:tr w:rsidR="00775BCB" w14:paraId="5A25E63B" w14:textId="77777777" w:rsidTr="003A6610">
        <w:trPr>
          <w:trHeight w:val="567"/>
          <w:jc w:val="center"/>
        </w:trPr>
        <w:tc>
          <w:tcPr>
            <w:tcW w:w="1088" w:type="dxa"/>
            <w:vAlign w:val="center"/>
          </w:tcPr>
          <w:p w14:paraId="60F817DC" w14:textId="77777777" w:rsidR="00775BCB" w:rsidRPr="00E855E1" w:rsidRDefault="00775BCB" w:rsidP="00775BCB">
            <w:pPr>
              <w:pStyle w:val="a8"/>
              <w:snapToGrid w:val="0"/>
              <w:ind w:firstLineChars="0" w:firstLine="0"/>
              <w:jc w:val="center"/>
              <w:rPr>
                <w:rFonts w:ascii="宋体" w:hAnsi="宋体"/>
                <w:color w:val="0D0D0D"/>
                <w:sz w:val="21"/>
                <w:szCs w:val="21"/>
              </w:rPr>
            </w:pPr>
            <w:r>
              <w:rPr>
                <w:rFonts w:ascii="宋体" w:hAnsi="宋体" w:hint="eastAsia"/>
                <w:color w:val="0D0D0D"/>
                <w:sz w:val="21"/>
                <w:szCs w:val="21"/>
              </w:rPr>
              <w:t>地方标准</w:t>
            </w:r>
          </w:p>
        </w:tc>
        <w:tc>
          <w:tcPr>
            <w:tcW w:w="1260" w:type="dxa"/>
            <w:vAlign w:val="center"/>
          </w:tcPr>
          <w:p w14:paraId="28B8474A" w14:textId="77777777" w:rsidR="00775BCB" w:rsidRPr="00E855E1" w:rsidRDefault="00775BCB" w:rsidP="00F3142E">
            <w:pPr>
              <w:pStyle w:val="a8"/>
              <w:snapToGrid w:val="0"/>
              <w:ind w:firstLineChars="0" w:firstLine="0"/>
              <w:jc w:val="left"/>
              <w:rPr>
                <w:rFonts w:ascii="宋体" w:hAnsi="宋体"/>
                <w:color w:val="0D0D0D"/>
                <w:sz w:val="21"/>
                <w:szCs w:val="21"/>
              </w:rPr>
            </w:pPr>
            <w:r>
              <w:rPr>
                <w:rFonts w:ascii="宋体" w:hAnsi="宋体" w:hint="eastAsia"/>
                <w:color w:val="0D0D0D"/>
                <w:sz w:val="21"/>
                <w:szCs w:val="21"/>
              </w:rPr>
              <w:t>小麦品种抗白粉病鉴定技术</w:t>
            </w:r>
            <w:r>
              <w:rPr>
                <w:rFonts w:ascii="宋体" w:hAnsi="宋体" w:hint="eastAsia"/>
                <w:color w:val="0D0D0D"/>
                <w:sz w:val="21"/>
                <w:szCs w:val="21"/>
              </w:rPr>
              <w:lastRenderedPageBreak/>
              <w:t>规程</w:t>
            </w:r>
          </w:p>
        </w:tc>
        <w:tc>
          <w:tcPr>
            <w:tcW w:w="950" w:type="dxa"/>
            <w:vAlign w:val="center"/>
          </w:tcPr>
          <w:p w14:paraId="409398BB" w14:textId="77777777" w:rsidR="00775BCB" w:rsidRPr="00E855E1" w:rsidRDefault="00775BCB" w:rsidP="00775BCB">
            <w:pPr>
              <w:pStyle w:val="a8"/>
              <w:snapToGrid w:val="0"/>
              <w:ind w:firstLineChars="0" w:firstLine="0"/>
              <w:jc w:val="center"/>
              <w:rPr>
                <w:rFonts w:ascii="宋体" w:hAnsi="宋体"/>
                <w:color w:val="0D0D0D"/>
                <w:sz w:val="21"/>
                <w:szCs w:val="21"/>
              </w:rPr>
            </w:pPr>
            <w:r>
              <w:rPr>
                <w:rFonts w:ascii="宋体" w:hAnsi="宋体" w:hint="eastAsia"/>
                <w:color w:val="0D0D0D"/>
                <w:sz w:val="21"/>
                <w:szCs w:val="21"/>
              </w:rPr>
              <w:lastRenderedPageBreak/>
              <w:t>中国</w:t>
            </w:r>
          </w:p>
        </w:tc>
        <w:tc>
          <w:tcPr>
            <w:tcW w:w="813" w:type="dxa"/>
            <w:vAlign w:val="center"/>
          </w:tcPr>
          <w:p w14:paraId="79571645" w14:textId="77777777" w:rsidR="00775BCB" w:rsidRPr="00E855E1" w:rsidRDefault="00775BCB" w:rsidP="00775BCB">
            <w:pPr>
              <w:pStyle w:val="a8"/>
              <w:snapToGrid w:val="0"/>
              <w:ind w:firstLineChars="0" w:firstLine="0"/>
              <w:jc w:val="center"/>
              <w:rPr>
                <w:rFonts w:ascii="宋体" w:hAnsi="宋体"/>
                <w:color w:val="0D0D0D"/>
                <w:sz w:val="21"/>
                <w:szCs w:val="21"/>
              </w:rPr>
            </w:pPr>
          </w:p>
        </w:tc>
        <w:tc>
          <w:tcPr>
            <w:tcW w:w="725" w:type="dxa"/>
            <w:vAlign w:val="center"/>
          </w:tcPr>
          <w:p w14:paraId="1CFE5B31" w14:textId="77777777" w:rsidR="00775BCB" w:rsidRPr="00E855E1" w:rsidRDefault="00775BCB" w:rsidP="00775BCB">
            <w:pPr>
              <w:pStyle w:val="a8"/>
              <w:snapToGrid w:val="0"/>
              <w:ind w:firstLineChars="0" w:firstLine="0"/>
              <w:jc w:val="center"/>
              <w:rPr>
                <w:rFonts w:ascii="宋体" w:hAnsi="宋体"/>
                <w:color w:val="0D0D0D"/>
                <w:sz w:val="21"/>
                <w:szCs w:val="21"/>
              </w:rPr>
            </w:pPr>
            <w:r>
              <w:rPr>
                <w:rFonts w:ascii="宋体" w:hAnsi="宋体" w:hint="eastAsia"/>
                <w:color w:val="0D0D0D"/>
                <w:sz w:val="21"/>
                <w:szCs w:val="21"/>
              </w:rPr>
              <w:t>2</w:t>
            </w:r>
            <w:r>
              <w:rPr>
                <w:rFonts w:ascii="宋体" w:hAnsi="宋体"/>
                <w:color w:val="0D0D0D"/>
                <w:sz w:val="21"/>
                <w:szCs w:val="21"/>
              </w:rPr>
              <w:t>016-02.2</w:t>
            </w:r>
            <w:r>
              <w:rPr>
                <w:rFonts w:ascii="宋体" w:hAnsi="宋体"/>
                <w:color w:val="0D0D0D"/>
                <w:sz w:val="21"/>
                <w:szCs w:val="21"/>
              </w:rPr>
              <w:lastRenderedPageBreak/>
              <w:t>4</w:t>
            </w:r>
          </w:p>
        </w:tc>
        <w:tc>
          <w:tcPr>
            <w:tcW w:w="975" w:type="dxa"/>
            <w:vAlign w:val="center"/>
          </w:tcPr>
          <w:p w14:paraId="64FD1FAB" w14:textId="77777777" w:rsidR="00775BCB" w:rsidRPr="00E855E1" w:rsidRDefault="00775BCB" w:rsidP="00775BCB">
            <w:pPr>
              <w:pStyle w:val="a8"/>
              <w:snapToGrid w:val="0"/>
              <w:ind w:firstLineChars="0" w:firstLine="0"/>
              <w:jc w:val="center"/>
              <w:rPr>
                <w:rFonts w:ascii="宋体" w:hAnsi="宋体"/>
                <w:color w:val="0D0D0D"/>
                <w:sz w:val="21"/>
                <w:szCs w:val="21"/>
              </w:rPr>
            </w:pPr>
            <w:r>
              <w:rPr>
                <w:rFonts w:ascii="宋体" w:hAnsi="宋体" w:hint="eastAsia"/>
                <w:color w:val="0D0D0D"/>
                <w:sz w:val="21"/>
                <w:szCs w:val="21"/>
              </w:rPr>
              <w:lastRenderedPageBreak/>
              <w:t>DB61/T</w:t>
            </w:r>
            <w:r>
              <w:rPr>
                <w:rFonts w:ascii="宋体" w:hAnsi="宋体"/>
                <w:color w:val="0D0D0D"/>
                <w:sz w:val="21"/>
                <w:szCs w:val="21"/>
              </w:rPr>
              <w:t xml:space="preserve"> 1014-2016</w:t>
            </w:r>
          </w:p>
        </w:tc>
        <w:tc>
          <w:tcPr>
            <w:tcW w:w="1150" w:type="dxa"/>
            <w:vAlign w:val="center"/>
          </w:tcPr>
          <w:p w14:paraId="5DB4DE27" w14:textId="77777777" w:rsidR="00775BCB" w:rsidRPr="00E855E1" w:rsidRDefault="00775BCB" w:rsidP="00775BCB">
            <w:pPr>
              <w:pStyle w:val="a8"/>
              <w:snapToGrid w:val="0"/>
              <w:ind w:firstLineChars="0" w:firstLine="0"/>
              <w:jc w:val="center"/>
              <w:rPr>
                <w:rFonts w:ascii="宋体" w:hAnsi="宋体"/>
                <w:color w:val="0D0D0D"/>
                <w:sz w:val="21"/>
                <w:szCs w:val="21"/>
              </w:rPr>
            </w:pPr>
            <w:r>
              <w:rPr>
                <w:rFonts w:ascii="宋体" w:hAnsi="宋体" w:hint="eastAsia"/>
                <w:color w:val="0D0D0D"/>
                <w:sz w:val="21"/>
                <w:szCs w:val="21"/>
              </w:rPr>
              <w:t>西北农林科技大学</w:t>
            </w:r>
          </w:p>
        </w:tc>
        <w:tc>
          <w:tcPr>
            <w:tcW w:w="1012" w:type="dxa"/>
            <w:vAlign w:val="center"/>
          </w:tcPr>
          <w:p w14:paraId="7EBB61BF" w14:textId="77777777" w:rsidR="00775BCB" w:rsidRPr="00E855E1" w:rsidRDefault="00775BCB" w:rsidP="00EB7E23">
            <w:pPr>
              <w:pStyle w:val="a8"/>
              <w:snapToGrid w:val="0"/>
              <w:ind w:rightChars="-31" w:right="-65" w:firstLineChars="0" w:firstLine="0"/>
              <w:jc w:val="center"/>
              <w:rPr>
                <w:rFonts w:ascii="宋体" w:hAnsi="宋体"/>
                <w:color w:val="0D0D0D"/>
                <w:sz w:val="21"/>
                <w:szCs w:val="21"/>
              </w:rPr>
            </w:pPr>
            <w:r>
              <w:rPr>
                <w:rFonts w:ascii="宋体" w:hAnsi="宋体" w:hint="eastAsia"/>
                <w:color w:val="0D0D0D"/>
                <w:sz w:val="21"/>
                <w:szCs w:val="21"/>
              </w:rPr>
              <w:t>王保通、李强、姚撑民、康</w:t>
            </w:r>
            <w:r>
              <w:rPr>
                <w:rFonts w:ascii="宋体" w:hAnsi="宋体" w:hint="eastAsia"/>
                <w:color w:val="0D0D0D"/>
                <w:sz w:val="21"/>
                <w:szCs w:val="21"/>
              </w:rPr>
              <w:lastRenderedPageBreak/>
              <w:t>振生、周永明</w:t>
            </w:r>
          </w:p>
        </w:tc>
        <w:tc>
          <w:tcPr>
            <w:tcW w:w="973" w:type="dxa"/>
            <w:vAlign w:val="center"/>
          </w:tcPr>
          <w:p w14:paraId="75A1C595" w14:textId="7C1F8031" w:rsidR="00775BCB" w:rsidRPr="00E855E1" w:rsidRDefault="00255D09" w:rsidP="00775BCB">
            <w:pPr>
              <w:pStyle w:val="a8"/>
              <w:ind w:firstLineChars="0" w:firstLine="0"/>
              <w:jc w:val="center"/>
              <w:rPr>
                <w:rFonts w:ascii="宋体" w:hAnsi="宋体"/>
                <w:color w:val="0D0D0D"/>
                <w:sz w:val="21"/>
                <w:szCs w:val="21"/>
              </w:rPr>
            </w:pPr>
            <w:r>
              <w:rPr>
                <w:rFonts w:ascii="宋体" w:hAnsi="宋体" w:hint="eastAsia"/>
                <w:color w:val="0D0D0D"/>
                <w:sz w:val="21"/>
                <w:szCs w:val="21"/>
              </w:rPr>
              <w:lastRenderedPageBreak/>
              <w:t>有效</w:t>
            </w:r>
          </w:p>
        </w:tc>
      </w:tr>
      <w:tr w:rsidR="00775BCB" w14:paraId="4CB95C18" w14:textId="77777777" w:rsidTr="003A6610">
        <w:trPr>
          <w:trHeight w:val="567"/>
          <w:jc w:val="center"/>
        </w:trPr>
        <w:tc>
          <w:tcPr>
            <w:tcW w:w="1088" w:type="dxa"/>
            <w:vAlign w:val="center"/>
          </w:tcPr>
          <w:p w14:paraId="7AFE3E12" w14:textId="77777777" w:rsidR="00775BCB" w:rsidRDefault="00775BCB" w:rsidP="00775BCB">
            <w:pPr>
              <w:pStyle w:val="a8"/>
              <w:snapToGrid w:val="0"/>
              <w:ind w:firstLineChars="0" w:firstLine="0"/>
              <w:jc w:val="center"/>
              <w:rPr>
                <w:rFonts w:ascii="宋体" w:hAnsi="宋体"/>
                <w:color w:val="0D0D0D"/>
                <w:sz w:val="21"/>
                <w:szCs w:val="21"/>
              </w:rPr>
            </w:pPr>
            <w:r>
              <w:rPr>
                <w:rFonts w:ascii="宋体" w:hAnsi="宋体" w:hint="eastAsia"/>
                <w:color w:val="0D0D0D"/>
                <w:sz w:val="21"/>
                <w:szCs w:val="21"/>
              </w:rPr>
              <w:lastRenderedPageBreak/>
              <w:t>国家发明专利</w:t>
            </w:r>
          </w:p>
        </w:tc>
        <w:tc>
          <w:tcPr>
            <w:tcW w:w="1260" w:type="dxa"/>
            <w:vAlign w:val="center"/>
          </w:tcPr>
          <w:p w14:paraId="06A0342D" w14:textId="77777777" w:rsidR="00775BCB" w:rsidRDefault="00775BCB" w:rsidP="00F3142E">
            <w:pPr>
              <w:pStyle w:val="a8"/>
              <w:snapToGrid w:val="0"/>
              <w:ind w:firstLineChars="0" w:firstLine="0"/>
              <w:jc w:val="left"/>
              <w:rPr>
                <w:rFonts w:ascii="宋体" w:hAnsi="宋体"/>
                <w:color w:val="0D0D0D"/>
                <w:sz w:val="21"/>
                <w:szCs w:val="21"/>
              </w:rPr>
            </w:pPr>
            <w:r>
              <w:rPr>
                <w:rFonts w:ascii="宋体" w:hAnsi="宋体" w:hint="eastAsia"/>
                <w:color w:val="0D0D0D"/>
                <w:sz w:val="21"/>
                <w:szCs w:val="21"/>
              </w:rPr>
              <w:t>一种白粉病预报方法及其装置</w:t>
            </w:r>
          </w:p>
        </w:tc>
        <w:tc>
          <w:tcPr>
            <w:tcW w:w="950" w:type="dxa"/>
            <w:vAlign w:val="center"/>
          </w:tcPr>
          <w:p w14:paraId="4AFE4ABC" w14:textId="77777777" w:rsidR="00775BCB" w:rsidRDefault="00775BCB" w:rsidP="00775BCB">
            <w:pPr>
              <w:pStyle w:val="a8"/>
              <w:snapToGrid w:val="0"/>
              <w:ind w:firstLineChars="0" w:firstLine="0"/>
              <w:jc w:val="center"/>
              <w:rPr>
                <w:rFonts w:ascii="宋体" w:hAnsi="宋体"/>
                <w:color w:val="0D0D0D"/>
                <w:sz w:val="21"/>
                <w:szCs w:val="21"/>
              </w:rPr>
            </w:pPr>
            <w:r>
              <w:rPr>
                <w:rFonts w:ascii="宋体" w:hAnsi="宋体" w:hint="eastAsia"/>
                <w:color w:val="0D0D0D"/>
                <w:sz w:val="21"/>
                <w:szCs w:val="21"/>
              </w:rPr>
              <w:t>中国</w:t>
            </w:r>
          </w:p>
        </w:tc>
        <w:tc>
          <w:tcPr>
            <w:tcW w:w="813" w:type="dxa"/>
            <w:vAlign w:val="center"/>
          </w:tcPr>
          <w:p w14:paraId="1885E478" w14:textId="77777777" w:rsidR="00775BCB" w:rsidRPr="00E855E1" w:rsidRDefault="00775BCB" w:rsidP="00775BCB">
            <w:pPr>
              <w:pStyle w:val="a8"/>
              <w:snapToGrid w:val="0"/>
              <w:ind w:firstLineChars="0" w:firstLine="0"/>
              <w:jc w:val="center"/>
              <w:rPr>
                <w:rFonts w:ascii="宋体" w:hAnsi="宋体"/>
                <w:color w:val="0D0D0D"/>
                <w:sz w:val="21"/>
                <w:szCs w:val="21"/>
              </w:rPr>
            </w:pPr>
            <w:r>
              <w:rPr>
                <w:rFonts w:ascii="宋体" w:hAnsi="宋体" w:hint="eastAsia"/>
                <w:color w:val="0D0D0D"/>
                <w:sz w:val="21"/>
                <w:szCs w:val="21"/>
              </w:rPr>
              <w:t>ZL</w:t>
            </w:r>
            <w:r>
              <w:rPr>
                <w:rFonts w:ascii="宋体" w:hAnsi="宋体"/>
                <w:color w:val="0D0D0D"/>
                <w:sz w:val="21"/>
                <w:szCs w:val="21"/>
              </w:rPr>
              <w:t>.2016 1 0793126.8</w:t>
            </w:r>
          </w:p>
        </w:tc>
        <w:tc>
          <w:tcPr>
            <w:tcW w:w="725" w:type="dxa"/>
            <w:vAlign w:val="center"/>
          </w:tcPr>
          <w:p w14:paraId="639A7EB9" w14:textId="77777777" w:rsidR="00775BCB" w:rsidRPr="00E855E1" w:rsidRDefault="00775BCB" w:rsidP="00775BCB">
            <w:pPr>
              <w:pStyle w:val="a8"/>
              <w:snapToGrid w:val="0"/>
              <w:ind w:firstLineChars="0" w:firstLine="0"/>
              <w:jc w:val="center"/>
              <w:rPr>
                <w:rFonts w:ascii="宋体" w:hAnsi="宋体"/>
                <w:color w:val="0D0D0D"/>
                <w:sz w:val="21"/>
                <w:szCs w:val="21"/>
              </w:rPr>
            </w:pPr>
            <w:r>
              <w:rPr>
                <w:rFonts w:ascii="宋体" w:hAnsi="宋体" w:hint="eastAsia"/>
                <w:color w:val="0D0D0D"/>
                <w:sz w:val="21"/>
                <w:szCs w:val="21"/>
              </w:rPr>
              <w:t>2</w:t>
            </w:r>
            <w:r>
              <w:rPr>
                <w:rFonts w:ascii="宋体" w:hAnsi="宋体"/>
                <w:color w:val="0D0D0D"/>
                <w:sz w:val="21"/>
                <w:szCs w:val="21"/>
              </w:rPr>
              <w:t>018-10-02</w:t>
            </w:r>
          </w:p>
        </w:tc>
        <w:tc>
          <w:tcPr>
            <w:tcW w:w="975" w:type="dxa"/>
            <w:vAlign w:val="center"/>
          </w:tcPr>
          <w:p w14:paraId="38FC62B6" w14:textId="77777777" w:rsidR="00775BCB" w:rsidRDefault="00775BCB" w:rsidP="00775BCB">
            <w:pPr>
              <w:pStyle w:val="a8"/>
              <w:snapToGrid w:val="0"/>
              <w:ind w:firstLineChars="0" w:firstLine="0"/>
              <w:jc w:val="center"/>
              <w:rPr>
                <w:rFonts w:ascii="宋体" w:hAnsi="宋体"/>
                <w:color w:val="0D0D0D"/>
                <w:sz w:val="21"/>
                <w:szCs w:val="21"/>
              </w:rPr>
            </w:pPr>
            <w:r>
              <w:rPr>
                <w:rFonts w:ascii="宋体" w:hAnsi="宋体" w:hint="eastAsia"/>
                <w:color w:val="0D0D0D"/>
                <w:sz w:val="21"/>
                <w:szCs w:val="21"/>
              </w:rPr>
              <w:t>3</w:t>
            </w:r>
            <w:r>
              <w:rPr>
                <w:rFonts w:ascii="宋体" w:hAnsi="宋体"/>
                <w:color w:val="0D0D0D"/>
                <w:sz w:val="21"/>
                <w:szCs w:val="21"/>
              </w:rPr>
              <w:t>096336</w:t>
            </w:r>
          </w:p>
        </w:tc>
        <w:tc>
          <w:tcPr>
            <w:tcW w:w="1150" w:type="dxa"/>
            <w:vAlign w:val="center"/>
          </w:tcPr>
          <w:p w14:paraId="4563C259" w14:textId="77777777" w:rsidR="00775BCB" w:rsidRPr="00E855E1" w:rsidRDefault="00775BCB" w:rsidP="00775BCB">
            <w:pPr>
              <w:pStyle w:val="a8"/>
              <w:snapToGrid w:val="0"/>
              <w:ind w:firstLineChars="0" w:firstLine="0"/>
              <w:jc w:val="center"/>
              <w:rPr>
                <w:rFonts w:ascii="宋体" w:hAnsi="宋体"/>
                <w:color w:val="0D0D0D"/>
                <w:sz w:val="21"/>
                <w:szCs w:val="21"/>
              </w:rPr>
            </w:pPr>
            <w:r>
              <w:rPr>
                <w:rFonts w:ascii="宋体" w:hAnsi="宋体" w:hint="eastAsia"/>
                <w:color w:val="0D0D0D"/>
                <w:sz w:val="21"/>
                <w:szCs w:val="21"/>
              </w:rPr>
              <w:t>中国农科院植保所、西北农林科技大学、西安黄氏生物工程有限公司</w:t>
            </w:r>
          </w:p>
        </w:tc>
        <w:tc>
          <w:tcPr>
            <w:tcW w:w="1012" w:type="dxa"/>
            <w:vAlign w:val="center"/>
          </w:tcPr>
          <w:p w14:paraId="1F23AF32" w14:textId="77777777" w:rsidR="00775BCB" w:rsidRDefault="00775BCB" w:rsidP="00EB7E23">
            <w:pPr>
              <w:pStyle w:val="a8"/>
              <w:snapToGrid w:val="0"/>
              <w:ind w:rightChars="-31" w:right="-65" w:firstLineChars="0" w:firstLine="0"/>
              <w:jc w:val="center"/>
              <w:rPr>
                <w:rFonts w:ascii="宋体" w:hAnsi="宋体"/>
                <w:color w:val="0D0D0D"/>
                <w:sz w:val="21"/>
                <w:szCs w:val="21"/>
              </w:rPr>
            </w:pPr>
            <w:r>
              <w:rPr>
                <w:rFonts w:ascii="宋体" w:hAnsi="宋体" w:hint="eastAsia"/>
                <w:color w:val="0D0D0D"/>
                <w:sz w:val="21"/>
                <w:szCs w:val="21"/>
              </w:rPr>
              <w:t>周益林、胡小平</w:t>
            </w:r>
          </w:p>
        </w:tc>
        <w:tc>
          <w:tcPr>
            <w:tcW w:w="973" w:type="dxa"/>
            <w:vAlign w:val="center"/>
          </w:tcPr>
          <w:p w14:paraId="3704C2FE" w14:textId="77777777" w:rsidR="00775BCB" w:rsidRPr="00E855E1" w:rsidRDefault="00775BCB" w:rsidP="00775BCB">
            <w:pPr>
              <w:pStyle w:val="a8"/>
              <w:ind w:firstLineChars="0" w:firstLine="0"/>
              <w:jc w:val="center"/>
              <w:rPr>
                <w:rFonts w:ascii="宋体" w:hAnsi="宋体"/>
                <w:color w:val="0D0D0D"/>
                <w:sz w:val="21"/>
                <w:szCs w:val="21"/>
              </w:rPr>
            </w:pPr>
            <w:r>
              <w:rPr>
                <w:rFonts w:ascii="宋体" w:hAnsi="宋体" w:hint="eastAsia"/>
                <w:color w:val="0D0D0D"/>
                <w:sz w:val="21"/>
                <w:szCs w:val="21"/>
              </w:rPr>
              <w:t>有效</w:t>
            </w:r>
          </w:p>
        </w:tc>
      </w:tr>
      <w:tr w:rsidR="00775BCB" w14:paraId="1CDC71D0" w14:textId="77777777" w:rsidTr="003A6610">
        <w:trPr>
          <w:trHeight w:val="567"/>
          <w:jc w:val="center"/>
        </w:trPr>
        <w:tc>
          <w:tcPr>
            <w:tcW w:w="1088" w:type="dxa"/>
            <w:vAlign w:val="center"/>
          </w:tcPr>
          <w:p w14:paraId="7E0EEC0B" w14:textId="77777777" w:rsidR="00775BCB" w:rsidRDefault="00775BCB" w:rsidP="00775BCB">
            <w:pPr>
              <w:pStyle w:val="a8"/>
              <w:snapToGrid w:val="0"/>
              <w:ind w:firstLineChars="0" w:firstLine="0"/>
              <w:jc w:val="center"/>
              <w:rPr>
                <w:rFonts w:ascii="宋体" w:hAnsi="宋体"/>
                <w:color w:val="0D0D0D"/>
                <w:sz w:val="21"/>
                <w:szCs w:val="21"/>
              </w:rPr>
            </w:pPr>
            <w:r>
              <w:rPr>
                <w:rFonts w:ascii="宋体" w:hAnsi="宋体" w:hint="eastAsia"/>
                <w:color w:val="0D0D0D"/>
                <w:sz w:val="21"/>
                <w:szCs w:val="21"/>
              </w:rPr>
              <w:t>软件著作权</w:t>
            </w:r>
          </w:p>
        </w:tc>
        <w:tc>
          <w:tcPr>
            <w:tcW w:w="1260" w:type="dxa"/>
            <w:vAlign w:val="center"/>
          </w:tcPr>
          <w:p w14:paraId="1D824E58" w14:textId="77777777" w:rsidR="00775BCB" w:rsidRDefault="00775BCB" w:rsidP="00F3142E">
            <w:pPr>
              <w:pStyle w:val="a8"/>
              <w:snapToGrid w:val="0"/>
              <w:ind w:firstLineChars="0" w:firstLine="0"/>
              <w:jc w:val="left"/>
              <w:rPr>
                <w:rFonts w:ascii="宋体" w:hAnsi="宋体"/>
                <w:color w:val="0D0D0D"/>
                <w:sz w:val="21"/>
                <w:szCs w:val="21"/>
              </w:rPr>
            </w:pPr>
            <w:r>
              <w:rPr>
                <w:rFonts w:ascii="宋体" w:hAnsi="宋体" w:hint="eastAsia"/>
                <w:color w:val="0D0D0D"/>
                <w:sz w:val="21"/>
                <w:szCs w:val="21"/>
              </w:rPr>
              <w:t>小麦白粉病自动化监测预警系统V1.0</w:t>
            </w:r>
          </w:p>
        </w:tc>
        <w:tc>
          <w:tcPr>
            <w:tcW w:w="950" w:type="dxa"/>
            <w:vAlign w:val="center"/>
          </w:tcPr>
          <w:p w14:paraId="2B04529F" w14:textId="77777777" w:rsidR="00775BCB" w:rsidRDefault="00775BCB" w:rsidP="00775BCB">
            <w:pPr>
              <w:pStyle w:val="a8"/>
              <w:snapToGrid w:val="0"/>
              <w:ind w:firstLineChars="0" w:firstLine="0"/>
              <w:jc w:val="center"/>
              <w:rPr>
                <w:rFonts w:ascii="宋体" w:hAnsi="宋体"/>
                <w:color w:val="0D0D0D"/>
                <w:sz w:val="21"/>
                <w:szCs w:val="21"/>
              </w:rPr>
            </w:pPr>
            <w:r>
              <w:rPr>
                <w:rFonts w:ascii="宋体" w:hAnsi="宋体" w:hint="eastAsia"/>
                <w:color w:val="0D0D0D"/>
                <w:sz w:val="21"/>
                <w:szCs w:val="21"/>
              </w:rPr>
              <w:t>中国</w:t>
            </w:r>
          </w:p>
        </w:tc>
        <w:tc>
          <w:tcPr>
            <w:tcW w:w="813" w:type="dxa"/>
            <w:vAlign w:val="center"/>
          </w:tcPr>
          <w:p w14:paraId="5FE270A1" w14:textId="77777777" w:rsidR="00775BCB" w:rsidRPr="00E855E1" w:rsidRDefault="00775BCB" w:rsidP="00775BCB">
            <w:pPr>
              <w:pStyle w:val="a8"/>
              <w:snapToGrid w:val="0"/>
              <w:ind w:firstLineChars="0" w:firstLine="0"/>
              <w:jc w:val="center"/>
              <w:rPr>
                <w:rFonts w:ascii="宋体" w:hAnsi="宋体"/>
                <w:color w:val="0D0D0D"/>
                <w:sz w:val="21"/>
                <w:szCs w:val="21"/>
              </w:rPr>
            </w:pPr>
            <w:r>
              <w:rPr>
                <w:rFonts w:ascii="宋体" w:hAnsi="宋体" w:hint="eastAsia"/>
                <w:color w:val="0D0D0D"/>
                <w:sz w:val="21"/>
                <w:szCs w:val="21"/>
              </w:rPr>
              <w:t>2</w:t>
            </w:r>
            <w:r>
              <w:rPr>
                <w:rFonts w:ascii="宋体" w:hAnsi="宋体"/>
                <w:color w:val="0D0D0D"/>
                <w:sz w:val="21"/>
                <w:szCs w:val="21"/>
              </w:rPr>
              <w:t>019SR1065597</w:t>
            </w:r>
          </w:p>
        </w:tc>
        <w:tc>
          <w:tcPr>
            <w:tcW w:w="725" w:type="dxa"/>
            <w:vAlign w:val="center"/>
          </w:tcPr>
          <w:p w14:paraId="0D07CCA6" w14:textId="77777777" w:rsidR="00775BCB" w:rsidRPr="00E855E1" w:rsidRDefault="00775BCB" w:rsidP="00775BCB">
            <w:pPr>
              <w:pStyle w:val="a8"/>
              <w:snapToGrid w:val="0"/>
              <w:ind w:firstLineChars="0" w:firstLine="0"/>
              <w:jc w:val="center"/>
              <w:rPr>
                <w:rFonts w:ascii="宋体" w:hAnsi="宋体"/>
                <w:color w:val="0D0D0D"/>
                <w:sz w:val="21"/>
                <w:szCs w:val="21"/>
              </w:rPr>
            </w:pPr>
            <w:r>
              <w:rPr>
                <w:rFonts w:ascii="宋体" w:hAnsi="宋体" w:hint="eastAsia"/>
                <w:color w:val="0D0D0D"/>
                <w:sz w:val="21"/>
                <w:szCs w:val="21"/>
              </w:rPr>
              <w:t>2</w:t>
            </w:r>
            <w:r>
              <w:rPr>
                <w:rFonts w:ascii="宋体" w:hAnsi="宋体"/>
                <w:color w:val="0D0D0D"/>
                <w:sz w:val="21"/>
                <w:szCs w:val="21"/>
              </w:rPr>
              <w:t>019-10-21</w:t>
            </w:r>
          </w:p>
        </w:tc>
        <w:tc>
          <w:tcPr>
            <w:tcW w:w="975" w:type="dxa"/>
            <w:vAlign w:val="center"/>
          </w:tcPr>
          <w:p w14:paraId="7F42AEF4" w14:textId="24BE9F6E" w:rsidR="00775BCB" w:rsidRDefault="00A97A5E" w:rsidP="00775BCB">
            <w:pPr>
              <w:pStyle w:val="a8"/>
              <w:snapToGrid w:val="0"/>
              <w:ind w:firstLineChars="0" w:firstLine="0"/>
              <w:jc w:val="center"/>
              <w:rPr>
                <w:rFonts w:ascii="宋体" w:hAnsi="宋体"/>
                <w:color w:val="0D0D0D"/>
                <w:sz w:val="21"/>
                <w:szCs w:val="21"/>
              </w:rPr>
            </w:pPr>
            <w:r>
              <w:rPr>
                <w:rFonts w:ascii="宋体" w:hAnsi="宋体" w:hint="eastAsia"/>
                <w:color w:val="0D0D0D"/>
                <w:sz w:val="21"/>
                <w:szCs w:val="21"/>
              </w:rPr>
              <w:t>软著登字第4</w:t>
            </w:r>
            <w:r>
              <w:rPr>
                <w:rFonts w:ascii="宋体" w:hAnsi="宋体"/>
                <w:color w:val="0D0D0D"/>
                <w:sz w:val="21"/>
                <w:szCs w:val="21"/>
              </w:rPr>
              <w:t>486354</w:t>
            </w:r>
            <w:r>
              <w:rPr>
                <w:rFonts w:ascii="宋体" w:hAnsi="宋体" w:hint="eastAsia"/>
                <w:color w:val="0D0D0D"/>
                <w:sz w:val="21"/>
                <w:szCs w:val="21"/>
              </w:rPr>
              <w:t>号</w:t>
            </w:r>
          </w:p>
        </w:tc>
        <w:tc>
          <w:tcPr>
            <w:tcW w:w="1150" w:type="dxa"/>
            <w:vAlign w:val="center"/>
          </w:tcPr>
          <w:p w14:paraId="3C3EBEC0" w14:textId="77777777" w:rsidR="00775BCB" w:rsidRPr="00E855E1" w:rsidRDefault="00775BCB" w:rsidP="00775BCB">
            <w:pPr>
              <w:pStyle w:val="a8"/>
              <w:snapToGrid w:val="0"/>
              <w:ind w:firstLineChars="0" w:firstLine="0"/>
              <w:jc w:val="center"/>
              <w:rPr>
                <w:rFonts w:ascii="宋体" w:hAnsi="宋体"/>
                <w:color w:val="0D0D0D"/>
                <w:sz w:val="21"/>
                <w:szCs w:val="21"/>
              </w:rPr>
            </w:pPr>
            <w:r>
              <w:rPr>
                <w:rFonts w:ascii="宋体" w:hAnsi="宋体" w:hint="eastAsia"/>
                <w:color w:val="0D0D0D"/>
                <w:sz w:val="21"/>
                <w:szCs w:val="21"/>
              </w:rPr>
              <w:t>西安黄氏生物工程有限公司</w:t>
            </w:r>
          </w:p>
        </w:tc>
        <w:tc>
          <w:tcPr>
            <w:tcW w:w="1012" w:type="dxa"/>
            <w:vAlign w:val="center"/>
          </w:tcPr>
          <w:p w14:paraId="4E28AC2F" w14:textId="77777777" w:rsidR="00775BCB" w:rsidRDefault="009C2B6B" w:rsidP="00775BCB">
            <w:pPr>
              <w:pStyle w:val="a8"/>
              <w:snapToGrid w:val="0"/>
              <w:ind w:firstLineChars="0" w:firstLine="0"/>
              <w:jc w:val="center"/>
              <w:rPr>
                <w:rFonts w:ascii="宋体" w:hAnsi="宋体"/>
                <w:color w:val="0D0D0D"/>
                <w:sz w:val="21"/>
                <w:szCs w:val="21"/>
              </w:rPr>
            </w:pPr>
            <w:r>
              <w:rPr>
                <w:rFonts w:ascii="宋体" w:hAnsi="宋体" w:hint="eastAsia"/>
                <w:color w:val="0D0D0D"/>
                <w:sz w:val="21"/>
                <w:szCs w:val="21"/>
              </w:rPr>
              <w:t>西安黄氏生物工程有限公司</w:t>
            </w:r>
          </w:p>
        </w:tc>
        <w:tc>
          <w:tcPr>
            <w:tcW w:w="973" w:type="dxa"/>
            <w:vAlign w:val="center"/>
          </w:tcPr>
          <w:p w14:paraId="09625826" w14:textId="77777777" w:rsidR="00775BCB" w:rsidRPr="00E855E1" w:rsidRDefault="009C2B6B" w:rsidP="00775BCB">
            <w:pPr>
              <w:pStyle w:val="a8"/>
              <w:ind w:firstLineChars="0" w:firstLine="0"/>
              <w:jc w:val="center"/>
              <w:rPr>
                <w:rFonts w:ascii="宋体" w:hAnsi="宋体"/>
                <w:color w:val="0D0D0D"/>
                <w:sz w:val="21"/>
                <w:szCs w:val="21"/>
              </w:rPr>
            </w:pPr>
            <w:r>
              <w:rPr>
                <w:rFonts w:ascii="宋体" w:hAnsi="宋体" w:hint="eastAsia"/>
                <w:color w:val="0D0D0D"/>
                <w:sz w:val="21"/>
                <w:szCs w:val="21"/>
              </w:rPr>
              <w:t>有效</w:t>
            </w:r>
          </w:p>
        </w:tc>
      </w:tr>
    </w:tbl>
    <w:p w14:paraId="4CF0EB16" w14:textId="77777777" w:rsidR="00530BB2" w:rsidRPr="0060189F" w:rsidRDefault="00530BB2" w:rsidP="00452CE4">
      <w:pPr>
        <w:pStyle w:val="a8"/>
        <w:ind w:firstLineChars="0" w:firstLine="0"/>
        <w:jc w:val="left"/>
        <w:rPr>
          <w:rFonts w:ascii="宋体" w:hAnsi="宋体"/>
          <w:b/>
          <w:color w:val="0D0D0D"/>
          <w:szCs w:val="24"/>
        </w:rPr>
      </w:pPr>
    </w:p>
    <w:p w14:paraId="5177783E" w14:textId="77777777" w:rsidR="00EF65C4" w:rsidRPr="00942E3F" w:rsidRDefault="00EF65C4" w:rsidP="00942E3F">
      <w:pPr>
        <w:spacing w:line="360" w:lineRule="auto"/>
        <w:rPr>
          <w:rFonts w:ascii="黑体" w:eastAsia="黑体" w:hAnsi="黑体"/>
          <w:b/>
          <w:sz w:val="28"/>
          <w:szCs w:val="28"/>
        </w:rPr>
      </w:pPr>
      <w:r w:rsidRPr="00942E3F">
        <w:rPr>
          <w:rFonts w:ascii="黑体" w:eastAsia="黑体" w:hAnsi="黑体" w:hint="eastAsia"/>
          <w:b/>
          <w:sz w:val="28"/>
          <w:szCs w:val="28"/>
        </w:rPr>
        <w:t>七、</w:t>
      </w:r>
      <w:r w:rsidRPr="00942E3F">
        <w:rPr>
          <w:rFonts w:ascii="黑体" w:eastAsia="黑体" w:hAnsi="黑体"/>
          <w:b/>
          <w:sz w:val="28"/>
          <w:szCs w:val="28"/>
        </w:rPr>
        <w:t>主要</w:t>
      </w:r>
      <w:r w:rsidRPr="00942E3F">
        <w:rPr>
          <w:rFonts w:ascii="黑体" w:eastAsia="黑体" w:hAnsi="黑体" w:hint="eastAsia"/>
          <w:b/>
          <w:sz w:val="28"/>
          <w:szCs w:val="28"/>
        </w:rPr>
        <w:t>完成人情况</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7"/>
        <w:gridCol w:w="707"/>
        <w:gridCol w:w="1134"/>
        <w:gridCol w:w="2835"/>
        <w:gridCol w:w="3118"/>
      </w:tblGrid>
      <w:tr w:rsidR="00EF65C4" w:rsidRPr="00F31D24" w14:paraId="2709B131" w14:textId="77777777" w:rsidTr="00255D09">
        <w:trPr>
          <w:trHeight w:val="397"/>
        </w:trPr>
        <w:tc>
          <w:tcPr>
            <w:tcW w:w="1137" w:type="dxa"/>
            <w:vAlign w:val="center"/>
          </w:tcPr>
          <w:p w14:paraId="6F4CC6C6" w14:textId="77777777" w:rsidR="00EF65C4" w:rsidRPr="000E7143" w:rsidRDefault="00EF65C4" w:rsidP="00452CE4">
            <w:pPr>
              <w:pStyle w:val="a8"/>
              <w:adjustRightInd w:val="0"/>
              <w:snapToGrid w:val="0"/>
              <w:ind w:firstLineChars="0" w:firstLine="0"/>
              <w:jc w:val="center"/>
              <w:rPr>
                <w:rFonts w:ascii="Times New Roman"/>
                <w:b/>
                <w:sz w:val="18"/>
                <w:szCs w:val="18"/>
              </w:rPr>
            </w:pPr>
            <w:r w:rsidRPr="000E7143">
              <w:rPr>
                <w:rFonts w:ascii="Times New Roman"/>
                <w:b/>
                <w:sz w:val="18"/>
                <w:szCs w:val="18"/>
              </w:rPr>
              <w:t>姓名</w:t>
            </w:r>
          </w:p>
        </w:tc>
        <w:tc>
          <w:tcPr>
            <w:tcW w:w="707" w:type="dxa"/>
            <w:vAlign w:val="center"/>
          </w:tcPr>
          <w:p w14:paraId="6F729B7A" w14:textId="77777777" w:rsidR="00EF65C4" w:rsidRPr="000E7143" w:rsidRDefault="00EF65C4" w:rsidP="00452CE4">
            <w:pPr>
              <w:pStyle w:val="a8"/>
              <w:adjustRightInd w:val="0"/>
              <w:snapToGrid w:val="0"/>
              <w:ind w:firstLineChars="0" w:firstLine="0"/>
              <w:jc w:val="center"/>
              <w:rPr>
                <w:rFonts w:ascii="Times New Roman"/>
                <w:b/>
                <w:sz w:val="18"/>
                <w:szCs w:val="18"/>
              </w:rPr>
            </w:pPr>
            <w:r w:rsidRPr="000E7143">
              <w:rPr>
                <w:rFonts w:ascii="Times New Roman"/>
                <w:b/>
                <w:sz w:val="18"/>
                <w:szCs w:val="18"/>
              </w:rPr>
              <w:t>排名</w:t>
            </w:r>
          </w:p>
        </w:tc>
        <w:tc>
          <w:tcPr>
            <w:tcW w:w="1134" w:type="dxa"/>
            <w:vAlign w:val="center"/>
          </w:tcPr>
          <w:p w14:paraId="1AC399C6" w14:textId="77777777" w:rsidR="00EF65C4" w:rsidRPr="000E7143" w:rsidRDefault="00EF65C4" w:rsidP="00452CE4">
            <w:pPr>
              <w:pStyle w:val="a8"/>
              <w:adjustRightInd w:val="0"/>
              <w:snapToGrid w:val="0"/>
              <w:ind w:firstLineChars="0" w:firstLine="0"/>
              <w:jc w:val="center"/>
              <w:rPr>
                <w:rFonts w:ascii="Times New Roman"/>
                <w:b/>
                <w:sz w:val="18"/>
                <w:szCs w:val="18"/>
              </w:rPr>
            </w:pPr>
            <w:r w:rsidRPr="000E7143">
              <w:rPr>
                <w:rFonts w:ascii="Times New Roman"/>
                <w:b/>
                <w:sz w:val="18"/>
                <w:szCs w:val="18"/>
              </w:rPr>
              <w:t>行政</w:t>
            </w:r>
            <w:r w:rsidRPr="000E7143">
              <w:rPr>
                <w:rFonts w:ascii="Times New Roman"/>
                <w:b/>
                <w:sz w:val="18"/>
                <w:szCs w:val="18"/>
              </w:rPr>
              <w:t>/</w:t>
            </w:r>
            <w:r w:rsidRPr="000E7143">
              <w:rPr>
                <w:rFonts w:ascii="Times New Roman"/>
                <w:b/>
                <w:sz w:val="18"/>
                <w:szCs w:val="18"/>
              </w:rPr>
              <w:t>技术</w:t>
            </w:r>
            <w:r>
              <w:rPr>
                <w:rFonts w:ascii="Times New Roman" w:hint="eastAsia"/>
                <w:b/>
                <w:sz w:val="18"/>
                <w:szCs w:val="18"/>
              </w:rPr>
              <w:t>职称</w:t>
            </w:r>
          </w:p>
        </w:tc>
        <w:tc>
          <w:tcPr>
            <w:tcW w:w="2835" w:type="dxa"/>
            <w:vAlign w:val="center"/>
          </w:tcPr>
          <w:p w14:paraId="5CEEFD8C" w14:textId="77777777" w:rsidR="00EF65C4" w:rsidRPr="000E7143" w:rsidRDefault="00EF65C4" w:rsidP="00452CE4">
            <w:pPr>
              <w:pStyle w:val="a8"/>
              <w:adjustRightInd w:val="0"/>
              <w:snapToGrid w:val="0"/>
              <w:ind w:firstLineChars="0" w:firstLine="0"/>
              <w:jc w:val="center"/>
              <w:rPr>
                <w:rFonts w:ascii="Times New Roman"/>
                <w:b/>
                <w:sz w:val="18"/>
                <w:szCs w:val="18"/>
              </w:rPr>
            </w:pPr>
            <w:r w:rsidRPr="000E7143">
              <w:rPr>
                <w:rFonts w:ascii="Times New Roman"/>
                <w:b/>
                <w:sz w:val="18"/>
                <w:szCs w:val="18"/>
              </w:rPr>
              <w:t>工作单位</w:t>
            </w:r>
            <w:r w:rsidRPr="000E7143">
              <w:rPr>
                <w:rFonts w:ascii="Times New Roman" w:hint="eastAsia"/>
                <w:b/>
                <w:sz w:val="18"/>
                <w:szCs w:val="18"/>
              </w:rPr>
              <w:t>/</w:t>
            </w:r>
            <w:r w:rsidRPr="000E7143">
              <w:rPr>
                <w:rFonts w:ascii="Times New Roman"/>
                <w:b/>
                <w:sz w:val="18"/>
                <w:szCs w:val="18"/>
              </w:rPr>
              <w:t>完成单位</w:t>
            </w:r>
          </w:p>
        </w:tc>
        <w:tc>
          <w:tcPr>
            <w:tcW w:w="3118" w:type="dxa"/>
            <w:vAlign w:val="center"/>
          </w:tcPr>
          <w:p w14:paraId="5781BBAD" w14:textId="77777777" w:rsidR="00EF65C4" w:rsidRPr="000E7143" w:rsidRDefault="00EF65C4" w:rsidP="00452CE4">
            <w:pPr>
              <w:pStyle w:val="a8"/>
              <w:adjustRightInd w:val="0"/>
              <w:snapToGrid w:val="0"/>
              <w:ind w:firstLineChars="0" w:firstLine="0"/>
              <w:jc w:val="center"/>
              <w:rPr>
                <w:rFonts w:ascii="Times New Roman"/>
                <w:b/>
                <w:sz w:val="18"/>
                <w:szCs w:val="18"/>
              </w:rPr>
            </w:pPr>
            <w:r w:rsidRPr="000E7143">
              <w:rPr>
                <w:rFonts w:ascii="Times New Roman"/>
                <w:b/>
                <w:sz w:val="18"/>
                <w:szCs w:val="18"/>
              </w:rPr>
              <w:t>对本项目技术创造性贡献</w:t>
            </w:r>
          </w:p>
        </w:tc>
      </w:tr>
      <w:tr w:rsidR="00EF65C4" w:rsidRPr="00F31D24" w14:paraId="2AF7BD2B" w14:textId="77777777" w:rsidTr="00255D09">
        <w:trPr>
          <w:trHeight w:val="397"/>
        </w:trPr>
        <w:tc>
          <w:tcPr>
            <w:tcW w:w="1137" w:type="dxa"/>
            <w:vAlign w:val="center"/>
          </w:tcPr>
          <w:p w14:paraId="39DF7A5F" w14:textId="77777777" w:rsidR="00EF65C4" w:rsidRPr="00C55743" w:rsidRDefault="009869B3" w:rsidP="00255D09">
            <w:pPr>
              <w:pStyle w:val="a8"/>
              <w:adjustRightInd w:val="0"/>
              <w:snapToGrid w:val="0"/>
              <w:spacing w:line="240" w:lineRule="auto"/>
              <w:ind w:firstLineChars="0" w:firstLine="0"/>
              <w:jc w:val="center"/>
              <w:rPr>
                <w:rFonts w:ascii="Times New Roman"/>
                <w:sz w:val="20"/>
              </w:rPr>
            </w:pPr>
            <w:r w:rsidRPr="00C55743">
              <w:rPr>
                <w:rFonts w:ascii="Times New Roman" w:hint="eastAsia"/>
                <w:sz w:val="20"/>
              </w:rPr>
              <w:t>王保通</w:t>
            </w:r>
          </w:p>
        </w:tc>
        <w:tc>
          <w:tcPr>
            <w:tcW w:w="707" w:type="dxa"/>
            <w:vAlign w:val="center"/>
          </w:tcPr>
          <w:p w14:paraId="4D66529F" w14:textId="77777777" w:rsidR="00EF65C4" w:rsidRPr="00C55743" w:rsidRDefault="00576C1D" w:rsidP="00255D09">
            <w:pPr>
              <w:pStyle w:val="a8"/>
              <w:adjustRightInd w:val="0"/>
              <w:snapToGrid w:val="0"/>
              <w:spacing w:line="240" w:lineRule="auto"/>
              <w:ind w:firstLineChars="0" w:firstLine="0"/>
              <w:jc w:val="center"/>
              <w:rPr>
                <w:rFonts w:ascii="Times New Roman"/>
                <w:sz w:val="20"/>
              </w:rPr>
            </w:pPr>
            <w:r w:rsidRPr="00C55743">
              <w:rPr>
                <w:rFonts w:ascii="Times New Roman" w:hint="eastAsia"/>
                <w:sz w:val="20"/>
              </w:rPr>
              <w:t>1</w:t>
            </w:r>
          </w:p>
        </w:tc>
        <w:tc>
          <w:tcPr>
            <w:tcW w:w="1134" w:type="dxa"/>
            <w:vAlign w:val="center"/>
          </w:tcPr>
          <w:p w14:paraId="697C7BDF" w14:textId="77777777" w:rsidR="00EF65C4" w:rsidRPr="00C55743" w:rsidRDefault="00576C1D" w:rsidP="00255D09">
            <w:pPr>
              <w:pStyle w:val="a8"/>
              <w:adjustRightInd w:val="0"/>
              <w:snapToGrid w:val="0"/>
              <w:spacing w:line="240" w:lineRule="auto"/>
              <w:ind w:firstLineChars="0" w:firstLine="0"/>
              <w:jc w:val="center"/>
              <w:rPr>
                <w:rFonts w:ascii="Times New Roman"/>
                <w:sz w:val="20"/>
              </w:rPr>
            </w:pPr>
            <w:r w:rsidRPr="00C55743">
              <w:rPr>
                <w:rFonts w:ascii="Times New Roman" w:hint="eastAsia"/>
                <w:sz w:val="20"/>
              </w:rPr>
              <w:t>教授</w:t>
            </w:r>
          </w:p>
        </w:tc>
        <w:tc>
          <w:tcPr>
            <w:tcW w:w="2835" w:type="dxa"/>
            <w:vAlign w:val="center"/>
          </w:tcPr>
          <w:p w14:paraId="67A8F93E" w14:textId="77777777" w:rsidR="00EF65C4" w:rsidRPr="00C55743" w:rsidRDefault="00576C1D" w:rsidP="00255D09">
            <w:pPr>
              <w:pStyle w:val="a8"/>
              <w:adjustRightInd w:val="0"/>
              <w:snapToGrid w:val="0"/>
              <w:spacing w:line="240" w:lineRule="auto"/>
              <w:ind w:firstLineChars="0" w:firstLine="0"/>
              <w:jc w:val="left"/>
              <w:rPr>
                <w:rFonts w:ascii="Times New Roman"/>
                <w:sz w:val="20"/>
              </w:rPr>
            </w:pPr>
            <w:r w:rsidRPr="00C55743">
              <w:rPr>
                <w:rFonts w:ascii="Times New Roman" w:hint="eastAsia"/>
                <w:sz w:val="20"/>
              </w:rPr>
              <w:t>西北农林科技大学</w:t>
            </w:r>
          </w:p>
        </w:tc>
        <w:tc>
          <w:tcPr>
            <w:tcW w:w="3118" w:type="dxa"/>
            <w:vAlign w:val="center"/>
          </w:tcPr>
          <w:p w14:paraId="586EBA8E" w14:textId="7DD15EB2" w:rsidR="00EF65C4" w:rsidRPr="00C55743" w:rsidRDefault="00255D09" w:rsidP="00255D09">
            <w:pPr>
              <w:pStyle w:val="a8"/>
              <w:adjustRightInd w:val="0"/>
              <w:snapToGrid w:val="0"/>
              <w:spacing w:line="240" w:lineRule="auto"/>
              <w:ind w:firstLineChars="0" w:firstLine="0"/>
              <w:jc w:val="left"/>
              <w:rPr>
                <w:rFonts w:ascii="Times New Roman"/>
                <w:sz w:val="20"/>
              </w:rPr>
            </w:pPr>
            <w:r>
              <w:rPr>
                <w:rFonts w:ascii="Times New Roman" w:hint="eastAsia"/>
                <w:sz w:val="20"/>
              </w:rPr>
              <w:t>1</w:t>
            </w:r>
            <w:r>
              <w:rPr>
                <w:rFonts w:ascii="Times New Roman"/>
                <w:sz w:val="20"/>
              </w:rPr>
              <w:t>.</w:t>
            </w:r>
            <w:r>
              <w:rPr>
                <w:rFonts w:ascii="Times New Roman" w:hint="eastAsia"/>
                <w:sz w:val="20"/>
              </w:rPr>
              <w:t>负责项目的总体设计和实施；</w:t>
            </w:r>
            <w:r>
              <w:rPr>
                <w:rFonts w:ascii="Times New Roman" w:hint="eastAsia"/>
                <w:sz w:val="20"/>
              </w:rPr>
              <w:t>2</w:t>
            </w:r>
            <w:r>
              <w:rPr>
                <w:rFonts w:ascii="Times New Roman"/>
                <w:sz w:val="20"/>
              </w:rPr>
              <w:t xml:space="preserve">. </w:t>
            </w:r>
            <w:r>
              <w:rPr>
                <w:rFonts w:ascii="Times New Roman" w:hint="eastAsia"/>
                <w:sz w:val="20"/>
              </w:rPr>
              <w:t>小麦白粉</w:t>
            </w:r>
            <w:r w:rsidR="00ED2E1C">
              <w:rPr>
                <w:rFonts w:ascii="Times New Roman" w:hint="eastAsia"/>
                <w:sz w:val="20"/>
              </w:rPr>
              <w:t>病</w:t>
            </w:r>
            <w:r>
              <w:rPr>
                <w:rFonts w:ascii="Times New Roman" w:hint="eastAsia"/>
                <w:sz w:val="20"/>
              </w:rPr>
              <w:t>流行规律研究；</w:t>
            </w:r>
            <w:r>
              <w:rPr>
                <w:rFonts w:ascii="Times New Roman"/>
                <w:sz w:val="20"/>
              </w:rPr>
              <w:t xml:space="preserve">3. </w:t>
            </w:r>
            <w:r>
              <w:rPr>
                <w:rFonts w:ascii="Times New Roman" w:hint="eastAsia"/>
                <w:sz w:val="20"/>
              </w:rPr>
              <w:t>小麦白粉</w:t>
            </w:r>
            <w:r w:rsidR="002F1C37">
              <w:rPr>
                <w:rFonts w:ascii="Times New Roman" w:hint="eastAsia"/>
                <w:sz w:val="20"/>
              </w:rPr>
              <w:t>病抗药性监测和生物源农药的开发</w:t>
            </w:r>
            <w:r>
              <w:rPr>
                <w:rFonts w:ascii="Times New Roman" w:hint="eastAsia"/>
                <w:sz w:val="20"/>
              </w:rPr>
              <w:t>；</w:t>
            </w:r>
            <w:r>
              <w:rPr>
                <w:rFonts w:ascii="Times New Roman"/>
                <w:sz w:val="20"/>
              </w:rPr>
              <w:t xml:space="preserve">4. </w:t>
            </w:r>
            <w:r>
              <w:rPr>
                <w:rFonts w:ascii="Times New Roman" w:hint="eastAsia"/>
                <w:sz w:val="20"/>
              </w:rPr>
              <w:t>小麦白粉病综合防治技术</w:t>
            </w:r>
            <w:r w:rsidR="00ED2E1C">
              <w:rPr>
                <w:rFonts w:ascii="Times New Roman" w:hint="eastAsia"/>
                <w:sz w:val="20"/>
              </w:rPr>
              <w:t>研发</w:t>
            </w:r>
            <w:r>
              <w:rPr>
                <w:rFonts w:ascii="Times New Roman" w:hint="eastAsia"/>
                <w:sz w:val="20"/>
              </w:rPr>
              <w:t>。</w:t>
            </w:r>
            <w:r w:rsidR="002F1C37">
              <w:rPr>
                <w:rFonts w:ascii="Times New Roman" w:hint="eastAsia"/>
                <w:sz w:val="20"/>
              </w:rPr>
              <w:t>主要贡献体现在研究成果</w:t>
            </w:r>
            <w:r w:rsidR="002F1C37">
              <w:rPr>
                <w:rFonts w:ascii="Times New Roman" w:hint="eastAsia"/>
                <w:sz w:val="20"/>
              </w:rPr>
              <w:t>1</w:t>
            </w:r>
            <w:r w:rsidR="003C1FC2">
              <w:rPr>
                <w:rFonts w:ascii="Times New Roman" w:hint="eastAsia"/>
                <w:sz w:val="20"/>
              </w:rPr>
              <w:t>、</w:t>
            </w:r>
            <w:r w:rsidR="003C1FC2">
              <w:rPr>
                <w:rFonts w:ascii="Times New Roman" w:hint="eastAsia"/>
                <w:sz w:val="20"/>
              </w:rPr>
              <w:t>2</w:t>
            </w:r>
            <w:r w:rsidR="003C1FC2">
              <w:rPr>
                <w:rFonts w:ascii="Times New Roman" w:hint="eastAsia"/>
                <w:sz w:val="20"/>
              </w:rPr>
              <w:t>、</w:t>
            </w:r>
            <w:r w:rsidR="003C1FC2">
              <w:rPr>
                <w:rFonts w:ascii="Times New Roman" w:hint="eastAsia"/>
                <w:sz w:val="20"/>
              </w:rPr>
              <w:t>3</w:t>
            </w:r>
            <w:r w:rsidR="003C1FC2">
              <w:rPr>
                <w:rFonts w:ascii="Times New Roman" w:hint="eastAsia"/>
                <w:sz w:val="20"/>
              </w:rPr>
              <w:t>、</w:t>
            </w:r>
            <w:r w:rsidR="002F1C37">
              <w:rPr>
                <w:rFonts w:ascii="Times New Roman"/>
                <w:sz w:val="20"/>
              </w:rPr>
              <w:t>4</w:t>
            </w:r>
            <w:r w:rsidR="002F1C37">
              <w:rPr>
                <w:rFonts w:ascii="Times New Roman" w:hint="eastAsia"/>
                <w:sz w:val="20"/>
              </w:rPr>
              <w:t>。</w:t>
            </w:r>
          </w:p>
        </w:tc>
      </w:tr>
      <w:tr w:rsidR="00EF65C4" w:rsidRPr="00F31D24" w14:paraId="25896C11" w14:textId="77777777" w:rsidTr="00255D09">
        <w:trPr>
          <w:trHeight w:val="397"/>
        </w:trPr>
        <w:tc>
          <w:tcPr>
            <w:tcW w:w="1137" w:type="dxa"/>
            <w:vAlign w:val="center"/>
          </w:tcPr>
          <w:p w14:paraId="7D20DD74" w14:textId="77777777" w:rsidR="00EF65C4" w:rsidRPr="00C55743" w:rsidRDefault="009869B3" w:rsidP="00255D09">
            <w:pPr>
              <w:pStyle w:val="a8"/>
              <w:adjustRightInd w:val="0"/>
              <w:snapToGrid w:val="0"/>
              <w:spacing w:line="240" w:lineRule="auto"/>
              <w:ind w:firstLineChars="0" w:firstLine="0"/>
              <w:jc w:val="center"/>
              <w:rPr>
                <w:rFonts w:ascii="宋体" w:hAnsi="宋体"/>
                <w:sz w:val="20"/>
              </w:rPr>
            </w:pPr>
            <w:r w:rsidRPr="00C55743">
              <w:rPr>
                <w:rFonts w:ascii="宋体" w:hAnsi="宋体" w:hint="eastAsia"/>
                <w:sz w:val="20"/>
              </w:rPr>
              <w:t>周益林</w:t>
            </w:r>
          </w:p>
        </w:tc>
        <w:tc>
          <w:tcPr>
            <w:tcW w:w="707" w:type="dxa"/>
            <w:vAlign w:val="center"/>
          </w:tcPr>
          <w:p w14:paraId="70DCAC3D" w14:textId="77777777" w:rsidR="00EF65C4" w:rsidRPr="00C55743" w:rsidRDefault="00576C1D" w:rsidP="00255D09">
            <w:pPr>
              <w:pStyle w:val="a8"/>
              <w:adjustRightInd w:val="0"/>
              <w:snapToGrid w:val="0"/>
              <w:spacing w:line="240" w:lineRule="auto"/>
              <w:ind w:firstLineChars="0" w:firstLine="0"/>
              <w:jc w:val="center"/>
              <w:rPr>
                <w:rFonts w:ascii="Times New Roman"/>
                <w:sz w:val="20"/>
              </w:rPr>
            </w:pPr>
            <w:r w:rsidRPr="00C55743">
              <w:rPr>
                <w:rFonts w:ascii="Times New Roman" w:hint="eastAsia"/>
                <w:sz w:val="20"/>
              </w:rPr>
              <w:t>2</w:t>
            </w:r>
          </w:p>
        </w:tc>
        <w:tc>
          <w:tcPr>
            <w:tcW w:w="1134" w:type="dxa"/>
            <w:vAlign w:val="center"/>
          </w:tcPr>
          <w:p w14:paraId="5CC89F2A" w14:textId="77777777" w:rsidR="00EF65C4" w:rsidRPr="00C55743" w:rsidRDefault="00576C1D" w:rsidP="00255D09">
            <w:pPr>
              <w:pStyle w:val="a8"/>
              <w:adjustRightInd w:val="0"/>
              <w:snapToGrid w:val="0"/>
              <w:spacing w:line="240" w:lineRule="auto"/>
              <w:ind w:firstLineChars="0" w:firstLine="0"/>
              <w:jc w:val="center"/>
              <w:rPr>
                <w:rFonts w:ascii="Times New Roman"/>
                <w:sz w:val="20"/>
              </w:rPr>
            </w:pPr>
            <w:r w:rsidRPr="00C55743">
              <w:rPr>
                <w:rFonts w:ascii="Times New Roman" w:hint="eastAsia"/>
                <w:sz w:val="20"/>
              </w:rPr>
              <w:t>研究员</w:t>
            </w:r>
          </w:p>
        </w:tc>
        <w:tc>
          <w:tcPr>
            <w:tcW w:w="2835" w:type="dxa"/>
            <w:vAlign w:val="center"/>
          </w:tcPr>
          <w:p w14:paraId="178EE39B" w14:textId="77777777" w:rsidR="00EF65C4" w:rsidRPr="00C55743" w:rsidRDefault="00576C1D" w:rsidP="00255D09">
            <w:pPr>
              <w:pStyle w:val="a8"/>
              <w:adjustRightInd w:val="0"/>
              <w:snapToGrid w:val="0"/>
              <w:spacing w:line="240" w:lineRule="auto"/>
              <w:ind w:firstLineChars="0" w:firstLine="0"/>
              <w:jc w:val="left"/>
              <w:rPr>
                <w:rFonts w:ascii="Times New Roman"/>
                <w:sz w:val="20"/>
              </w:rPr>
            </w:pPr>
            <w:r w:rsidRPr="00C55743">
              <w:rPr>
                <w:rFonts w:ascii="Times New Roman" w:hint="eastAsia"/>
                <w:sz w:val="20"/>
              </w:rPr>
              <w:t>中国农业科学院植物保护研究所</w:t>
            </w:r>
          </w:p>
        </w:tc>
        <w:tc>
          <w:tcPr>
            <w:tcW w:w="3118" w:type="dxa"/>
            <w:vAlign w:val="center"/>
          </w:tcPr>
          <w:p w14:paraId="5FBE6083" w14:textId="2DF0BC57" w:rsidR="00EF65C4" w:rsidRPr="00255D09" w:rsidRDefault="00255D09" w:rsidP="00255D09">
            <w:pPr>
              <w:pStyle w:val="a8"/>
              <w:adjustRightInd w:val="0"/>
              <w:snapToGrid w:val="0"/>
              <w:spacing w:line="240" w:lineRule="auto"/>
              <w:ind w:firstLineChars="0" w:firstLine="0"/>
              <w:jc w:val="left"/>
              <w:rPr>
                <w:sz w:val="20"/>
              </w:rPr>
            </w:pPr>
            <w:r>
              <w:rPr>
                <w:rFonts w:ascii="Times New Roman" w:hint="eastAsia"/>
                <w:sz w:val="20"/>
              </w:rPr>
              <w:t>1</w:t>
            </w:r>
            <w:r>
              <w:rPr>
                <w:rFonts w:ascii="Times New Roman"/>
                <w:sz w:val="20"/>
              </w:rPr>
              <w:t xml:space="preserve">. </w:t>
            </w:r>
            <w:r w:rsidRPr="00255D09">
              <w:rPr>
                <w:rFonts w:ascii="Times New Roman" w:hint="eastAsia"/>
                <w:sz w:val="20"/>
              </w:rPr>
              <w:t>小麦白粉菌</w:t>
            </w:r>
            <w:r w:rsidR="00DA78A7">
              <w:rPr>
                <w:rFonts w:ascii="Times New Roman" w:hint="eastAsia"/>
                <w:sz w:val="20"/>
              </w:rPr>
              <w:t>毒性结构、</w:t>
            </w:r>
            <w:r w:rsidRPr="00255D09">
              <w:rPr>
                <w:rFonts w:ascii="Times New Roman" w:hint="eastAsia"/>
                <w:sz w:val="20"/>
              </w:rPr>
              <w:t>越夏范围调查；</w:t>
            </w:r>
            <w:r w:rsidRPr="00255D09">
              <w:rPr>
                <w:rFonts w:ascii="Times New Roman" w:hint="eastAsia"/>
                <w:sz w:val="20"/>
              </w:rPr>
              <w:t>2.</w:t>
            </w:r>
            <w:r w:rsidRPr="00255D09">
              <w:rPr>
                <w:rFonts w:ascii="Times New Roman"/>
                <w:sz w:val="20"/>
              </w:rPr>
              <w:t xml:space="preserve"> </w:t>
            </w:r>
            <w:r w:rsidRPr="00255D09">
              <w:rPr>
                <w:rFonts w:ascii="Times New Roman" w:hint="eastAsia"/>
                <w:sz w:val="20"/>
              </w:rPr>
              <w:t>小麦抗白粉病基因推导；</w:t>
            </w:r>
            <w:r w:rsidRPr="00255D09">
              <w:rPr>
                <w:rFonts w:ascii="Times New Roman" w:hint="eastAsia"/>
                <w:sz w:val="20"/>
              </w:rPr>
              <w:t>3</w:t>
            </w:r>
            <w:r w:rsidRPr="00255D09">
              <w:rPr>
                <w:rFonts w:ascii="Times New Roman"/>
                <w:sz w:val="20"/>
              </w:rPr>
              <w:t xml:space="preserve">. </w:t>
            </w:r>
            <w:r w:rsidRPr="00255D09">
              <w:rPr>
                <w:rFonts w:ascii="Times New Roman" w:hint="eastAsia"/>
                <w:sz w:val="20"/>
              </w:rPr>
              <w:t>农家品种抗白粉病基因的鉴定和定位；</w:t>
            </w:r>
            <w:r w:rsidRPr="00255D09">
              <w:rPr>
                <w:rFonts w:ascii="Times New Roman" w:hint="eastAsia"/>
                <w:sz w:val="20"/>
              </w:rPr>
              <w:t>4</w:t>
            </w:r>
            <w:r w:rsidRPr="00255D09">
              <w:rPr>
                <w:rFonts w:ascii="Times New Roman"/>
                <w:sz w:val="20"/>
              </w:rPr>
              <w:t xml:space="preserve">. </w:t>
            </w:r>
            <w:r w:rsidRPr="00255D09">
              <w:rPr>
                <w:rFonts w:ascii="Times New Roman" w:hint="eastAsia"/>
                <w:sz w:val="20"/>
              </w:rPr>
              <w:t>小麦白粉病流行预测预报</w:t>
            </w:r>
            <w:r w:rsidR="00DA78A7">
              <w:rPr>
                <w:rFonts w:ascii="Times New Roman" w:hint="eastAsia"/>
                <w:sz w:val="20"/>
              </w:rPr>
              <w:t>模型</w:t>
            </w:r>
            <w:r>
              <w:rPr>
                <w:rFonts w:ascii="Times New Roman" w:hint="eastAsia"/>
                <w:sz w:val="20"/>
              </w:rPr>
              <w:t>。</w:t>
            </w:r>
            <w:r w:rsidR="003C1FC2">
              <w:rPr>
                <w:rFonts w:ascii="Times New Roman" w:hint="eastAsia"/>
                <w:sz w:val="20"/>
              </w:rPr>
              <w:t>主要贡献体现在研究成果</w:t>
            </w:r>
            <w:r w:rsidR="003C1FC2">
              <w:rPr>
                <w:rFonts w:ascii="Times New Roman" w:hint="eastAsia"/>
                <w:sz w:val="20"/>
              </w:rPr>
              <w:t>1</w:t>
            </w:r>
            <w:r w:rsidR="003C1FC2">
              <w:rPr>
                <w:rFonts w:ascii="Times New Roman" w:hint="eastAsia"/>
                <w:sz w:val="20"/>
              </w:rPr>
              <w:t>、</w:t>
            </w:r>
            <w:r w:rsidR="003C1FC2">
              <w:rPr>
                <w:rFonts w:ascii="Times New Roman" w:hint="eastAsia"/>
                <w:sz w:val="20"/>
              </w:rPr>
              <w:t>2</w:t>
            </w:r>
            <w:r w:rsidR="003C1FC2">
              <w:rPr>
                <w:rFonts w:ascii="Times New Roman" w:hint="eastAsia"/>
                <w:sz w:val="20"/>
              </w:rPr>
              <w:t>、</w:t>
            </w:r>
            <w:r w:rsidR="003C1FC2">
              <w:rPr>
                <w:rFonts w:ascii="Times New Roman" w:hint="eastAsia"/>
                <w:sz w:val="20"/>
              </w:rPr>
              <w:t>3</w:t>
            </w:r>
            <w:r w:rsidR="003C1FC2">
              <w:rPr>
                <w:rFonts w:ascii="Times New Roman" w:hint="eastAsia"/>
                <w:sz w:val="20"/>
              </w:rPr>
              <w:t>。</w:t>
            </w:r>
          </w:p>
        </w:tc>
      </w:tr>
      <w:tr w:rsidR="00576C1D" w:rsidRPr="00F31D24" w14:paraId="54AAF847" w14:textId="77777777" w:rsidTr="00255D09">
        <w:trPr>
          <w:trHeight w:val="397"/>
        </w:trPr>
        <w:tc>
          <w:tcPr>
            <w:tcW w:w="1137" w:type="dxa"/>
            <w:vAlign w:val="center"/>
          </w:tcPr>
          <w:p w14:paraId="24037FED" w14:textId="77777777" w:rsidR="00576C1D" w:rsidRPr="00C55743" w:rsidRDefault="00576C1D" w:rsidP="00255D09">
            <w:pPr>
              <w:pStyle w:val="a8"/>
              <w:adjustRightInd w:val="0"/>
              <w:snapToGrid w:val="0"/>
              <w:spacing w:line="240" w:lineRule="auto"/>
              <w:ind w:firstLineChars="0" w:firstLine="0"/>
              <w:jc w:val="center"/>
              <w:rPr>
                <w:rFonts w:ascii="宋体" w:hAnsi="宋体"/>
                <w:sz w:val="20"/>
              </w:rPr>
            </w:pPr>
            <w:r w:rsidRPr="00C55743">
              <w:rPr>
                <w:rFonts w:ascii="宋体" w:hAnsi="宋体" w:hint="eastAsia"/>
                <w:sz w:val="20"/>
              </w:rPr>
              <w:t>胡小平</w:t>
            </w:r>
          </w:p>
        </w:tc>
        <w:tc>
          <w:tcPr>
            <w:tcW w:w="707" w:type="dxa"/>
            <w:vAlign w:val="center"/>
          </w:tcPr>
          <w:p w14:paraId="354F5FF8" w14:textId="77777777" w:rsidR="00576C1D" w:rsidRPr="00C55743" w:rsidRDefault="00576C1D" w:rsidP="00255D09">
            <w:pPr>
              <w:pStyle w:val="a8"/>
              <w:adjustRightInd w:val="0"/>
              <w:snapToGrid w:val="0"/>
              <w:spacing w:line="240" w:lineRule="auto"/>
              <w:ind w:firstLineChars="0" w:firstLine="0"/>
              <w:jc w:val="center"/>
              <w:rPr>
                <w:rFonts w:ascii="Times New Roman"/>
                <w:sz w:val="20"/>
              </w:rPr>
            </w:pPr>
            <w:r w:rsidRPr="00C55743">
              <w:rPr>
                <w:rFonts w:ascii="Times New Roman" w:hint="eastAsia"/>
                <w:sz w:val="20"/>
              </w:rPr>
              <w:t>3</w:t>
            </w:r>
          </w:p>
        </w:tc>
        <w:tc>
          <w:tcPr>
            <w:tcW w:w="1134" w:type="dxa"/>
            <w:vAlign w:val="center"/>
          </w:tcPr>
          <w:p w14:paraId="412181C3" w14:textId="77777777" w:rsidR="00576C1D" w:rsidRPr="00C55743" w:rsidRDefault="00576C1D" w:rsidP="00255D09">
            <w:pPr>
              <w:pStyle w:val="a8"/>
              <w:adjustRightInd w:val="0"/>
              <w:snapToGrid w:val="0"/>
              <w:spacing w:line="240" w:lineRule="auto"/>
              <w:ind w:firstLineChars="0" w:firstLine="0"/>
              <w:jc w:val="center"/>
              <w:rPr>
                <w:rFonts w:ascii="Times New Roman"/>
                <w:sz w:val="20"/>
              </w:rPr>
            </w:pPr>
            <w:r w:rsidRPr="00C55743">
              <w:rPr>
                <w:rFonts w:ascii="Times New Roman" w:hint="eastAsia"/>
                <w:sz w:val="20"/>
              </w:rPr>
              <w:t>院长</w:t>
            </w:r>
            <w:r w:rsidRPr="00C55743">
              <w:rPr>
                <w:rFonts w:ascii="Times New Roman" w:hint="eastAsia"/>
                <w:sz w:val="20"/>
              </w:rPr>
              <w:t>/</w:t>
            </w:r>
            <w:r w:rsidRPr="00C55743">
              <w:rPr>
                <w:rFonts w:ascii="Times New Roman" w:hint="eastAsia"/>
                <w:sz w:val="20"/>
              </w:rPr>
              <w:t>教授</w:t>
            </w:r>
          </w:p>
        </w:tc>
        <w:tc>
          <w:tcPr>
            <w:tcW w:w="2835" w:type="dxa"/>
            <w:vAlign w:val="center"/>
          </w:tcPr>
          <w:p w14:paraId="3D7BF96C" w14:textId="77777777" w:rsidR="00576C1D" w:rsidRPr="00C55743" w:rsidRDefault="00576C1D" w:rsidP="00255D09">
            <w:pPr>
              <w:jc w:val="left"/>
              <w:rPr>
                <w:sz w:val="20"/>
              </w:rPr>
            </w:pPr>
            <w:r w:rsidRPr="00C55743">
              <w:rPr>
                <w:rFonts w:hint="eastAsia"/>
                <w:sz w:val="20"/>
              </w:rPr>
              <w:t>西北农林科技大学</w:t>
            </w:r>
          </w:p>
        </w:tc>
        <w:tc>
          <w:tcPr>
            <w:tcW w:w="3118" w:type="dxa"/>
            <w:vAlign w:val="center"/>
          </w:tcPr>
          <w:p w14:paraId="581C6712" w14:textId="67D01CF0" w:rsidR="00576C1D" w:rsidRPr="008E6BB1" w:rsidRDefault="008E6BB1" w:rsidP="008E6BB1">
            <w:pPr>
              <w:pStyle w:val="a8"/>
              <w:adjustRightInd w:val="0"/>
              <w:snapToGrid w:val="0"/>
              <w:spacing w:line="240" w:lineRule="auto"/>
              <w:ind w:firstLineChars="0" w:firstLine="0"/>
              <w:jc w:val="left"/>
              <w:rPr>
                <w:rFonts w:ascii="Times New Roman"/>
                <w:sz w:val="20"/>
              </w:rPr>
            </w:pPr>
            <w:r>
              <w:rPr>
                <w:rFonts w:ascii="Times New Roman"/>
                <w:sz w:val="20"/>
              </w:rPr>
              <w:t>1.</w:t>
            </w:r>
            <w:r w:rsidR="00255D09" w:rsidRPr="008E6BB1">
              <w:rPr>
                <w:rFonts w:ascii="Times New Roman" w:hint="eastAsia"/>
                <w:sz w:val="20"/>
              </w:rPr>
              <w:t>小麦白粉病自动监测预报器的研制；</w:t>
            </w:r>
            <w:r w:rsidR="00255D09" w:rsidRPr="008E6BB1">
              <w:rPr>
                <w:rFonts w:ascii="Times New Roman" w:hint="eastAsia"/>
                <w:sz w:val="20"/>
              </w:rPr>
              <w:t>2</w:t>
            </w:r>
            <w:r w:rsidR="00255D09" w:rsidRPr="008E6BB1">
              <w:rPr>
                <w:rFonts w:ascii="Times New Roman"/>
                <w:sz w:val="20"/>
              </w:rPr>
              <w:t xml:space="preserve">. </w:t>
            </w:r>
            <w:r w:rsidR="00255D09" w:rsidRPr="008E6BB1">
              <w:rPr>
                <w:rFonts w:ascii="Times New Roman" w:hint="eastAsia"/>
                <w:sz w:val="20"/>
              </w:rPr>
              <w:t>小麦白粉病发生流行预测预报</w:t>
            </w:r>
            <w:r w:rsidR="00C36511">
              <w:rPr>
                <w:rFonts w:ascii="Times New Roman" w:hint="eastAsia"/>
                <w:sz w:val="20"/>
              </w:rPr>
              <w:t>模型</w:t>
            </w:r>
            <w:r w:rsidR="00012F86">
              <w:rPr>
                <w:rFonts w:ascii="Times New Roman" w:hint="eastAsia"/>
                <w:sz w:val="20"/>
              </w:rPr>
              <w:t>；</w:t>
            </w:r>
            <w:r w:rsidR="00012F86">
              <w:rPr>
                <w:rFonts w:ascii="Times New Roman" w:hint="eastAsia"/>
                <w:sz w:val="20"/>
              </w:rPr>
              <w:t>3</w:t>
            </w:r>
            <w:r w:rsidR="00012F86">
              <w:rPr>
                <w:rFonts w:ascii="Times New Roman"/>
                <w:sz w:val="20"/>
              </w:rPr>
              <w:t>.</w:t>
            </w:r>
            <w:r w:rsidR="00012F86">
              <w:rPr>
                <w:rFonts w:ascii="Times New Roman" w:hint="eastAsia"/>
                <w:sz w:val="20"/>
              </w:rPr>
              <w:t>小麦白粉病流行规律调查</w:t>
            </w:r>
            <w:r>
              <w:rPr>
                <w:rFonts w:ascii="Times New Roman" w:hint="eastAsia"/>
                <w:sz w:val="20"/>
              </w:rPr>
              <w:t>。</w:t>
            </w:r>
            <w:r w:rsidR="003C1FC2">
              <w:rPr>
                <w:rFonts w:ascii="Times New Roman" w:hint="eastAsia"/>
                <w:sz w:val="20"/>
              </w:rPr>
              <w:t>主要贡献体现在研究成果</w:t>
            </w:r>
            <w:r w:rsidR="003C1FC2">
              <w:rPr>
                <w:rFonts w:ascii="Times New Roman" w:hint="eastAsia"/>
                <w:sz w:val="20"/>
              </w:rPr>
              <w:t>1</w:t>
            </w:r>
            <w:r w:rsidR="00C17A00">
              <w:rPr>
                <w:rFonts w:ascii="Times New Roman" w:hint="eastAsia"/>
                <w:sz w:val="20"/>
              </w:rPr>
              <w:t>、</w:t>
            </w:r>
            <w:r w:rsidR="00C17A00">
              <w:rPr>
                <w:rFonts w:ascii="Times New Roman"/>
                <w:sz w:val="20"/>
              </w:rPr>
              <w:t>2</w:t>
            </w:r>
            <w:r w:rsidR="003C1FC2">
              <w:rPr>
                <w:rFonts w:ascii="Times New Roman" w:hint="eastAsia"/>
                <w:sz w:val="20"/>
              </w:rPr>
              <w:t>和</w:t>
            </w:r>
            <w:r w:rsidR="00012F86">
              <w:rPr>
                <w:rFonts w:ascii="Times New Roman"/>
                <w:sz w:val="20"/>
              </w:rPr>
              <w:t>3</w:t>
            </w:r>
            <w:r w:rsidR="003C1FC2">
              <w:rPr>
                <w:rFonts w:ascii="Times New Roman" w:hint="eastAsia"/>
                <w:sz w:val="20"/>
              </w:rPr>
              <w:t>。</w:t>
            </w:r>
          </w:p>
        </w:tc>
      </w:tr>
      <w:tr w:rsidR="00576C1D" w:rsidRPr="00F31D24" w14:paraId="6FE20292" w14:textId="77777777" w:rsidTr="00255D09">
        <w:trPr>
          <w:trHeight w:val="397"/>
        </w:trPr>
        <w:tc>
          <w:tcPr>
            <w:tcW w:w="1137" w:type="dxa"/>
            <w:vAlign w:val="center"/>
          </w:tcPr>
          <w:p w14:paraId="3E03945C" w14:textId="77777777" w:rsidR="00576C1D" w:rsidRPr="00C55743" w:rsidRDefault="00576C1D" w:rsidP="00255D09">
            <w:pPr>
              <w:pStyle w:val="a8"/>
              <w:adjustRightInd w:val="0"/>
              <w:snapToGrid w:val="0"/>
              <w:spacing w:line="240" w:lineRule="auto"/>
              <w:ind w:firstLineChars="0" w:firstLine="0"/>
              <w:jc w:val="center"/>
              <w:rPr>
                <w:rFonts w:ascii="宋体" w:hAnsi="宋体"/>
                <w:sz w:val="20"/>
              </w:rPr>
            </w:pPr>
            <w:r w:rsidRPr="00C55743">
              <w:rPr>
                <w:rFonts w:ascii="宋体" w:hAnsi="宋体" w:hint="eastAsia"/>
                <w:sz w:val="20"/>
              </w:rPr>
              <w:t xml:space="preserve">李 </w:t>
            </w:r>
            <w:r w:rsidRPr="00C55743">
              <w:rPr>
                <w:rFonts w:ascii="宋体" w:hAnsi="宋体"/>
                <w:sz w:val="20"/>
              </w:rPr>
              <w:t xml:space="preserve"> </w:t>
            </w:r>
            <w:r w:rsidRPr="00C55743">
              <w:rPr>
                <w:rFonts w:ascii="宋体" w:hAnsi="宋体" w:hint="eastAsia"/>
                <w:sz w:val="20"/>
              </w:rPr>
              <w:t>强</w:t>
            </w:r>
          </w:p>
        </w:tc>
        <w:tc>
          <w:tcPr>
            <w:tcW w:w="707" w:type="dxa"/>
            <w:vAlign w:val="center"/>
          </w:tcPr>
          <w:p w14:paraId="2A5F5BB9" w14:textId="77777777" w:rsidR="00576C1D" w:rsidRPr="00C55743" w:rsidRDefault="00576C1D" w:rsidP="00255D09">
            <w:pPr>
              <w:pStyle w:val="a8"/>
              <w:adjustRightInd w:val="0"/>
              <w:snapToGrid w:val="0"/>
              <w:spacing w:line="240" w:lineRule="auto"/>
              <w:ind w:firstLineChars="0" w:firstLine="0"/>
              <w:jc w:val="center"/>
              <w:rPr>
                <w:rFonts w:ascii="Times New Roman"/>
                <w:sz w:val="20"/>
              </w:rPr>
            </w:pPr>
            <w:r w:rsidRPr="00C55743">
              <w:rPr>
                <w:rFonts w:ascii="Times New Roman" w:hint="eastAsia"/>
                <w:sz w:val="20"/>
              </w:rPr>
              <w:t>4</w:t>
            </w:r>
          </w:p>
        </w:tc>
        <w:tc>
          <w:tcPr>
            <w:tcW w:w="1134" w:type="dxa"/>
            <w:vAlign w:val="center"/>
          </w:tcPr>
          <w:p w14:paraId="274E9AEE" w14:textId="77777777" w:rsidR="00576C1D" w:rsidRPr="00C55743" w:rsidRDefault="00576C1D" w:rsidP="00255D09">
            <w:pPr>
              <w:pStyle w:val="a8"/>
              <w:adjustRightInd w:val="0"/>
              <w:snapToGrid w:val="0"/>
              <w:spacing w:line="240" w:lineRule="auto"/>
              <w:ind w:firstLineChars="0" w:firstLine="0"/>
              <w:jc w:val="center"/>
              <w:rPr>
                <w:rFonts w:ascii="Times New Roman"/>
                <w:sz w:val="20"/>
              </w:rPr>
            </w:pPr>
            <w:r w:rsidRPr="00C55743">
              <w:rPr>
                <w:rFonts w:ascii="Times New Roman" w:hint="eastAsia"/>
                <w:sz w:val="20"/>
              </w:rPr>
              <w:t>副研究员</w:t>
            </w:r>
          </w:p>
        </w:tc>
        <w:tc>
          <w:tcPr>
            <w:tcW w:w="2835" w:type="dxa"/>
            <w:vAlign w:val="center"/>
          </w:tcPr>
          <w:p w14:paraId="0D9A6452" w14:textId="77777777" w:rsidR="00576C1D" w:rsidRPr="00C55743" w:rsidRDefault="00576C1D" w:rsidP="00255D09">
            <w:pPr>
              <w:jc w:val="left"/>
              <w:rPr>
                <w:sz w:val="20"/>
              </w:rPr>
            </w:pPr>
            <w:r w:rsidRPr="00C55743">
              <w:rPr>
                <w:rFonts w:hint="eastAsia"/>
                <w:sz w:val="20"/>
              </w:rPr>
              <w:t>西北农林科技大学</w:t>
            </w:r>
          </w:p>
        </w:tc>
        <w:tc>
          <w:tcPr>
            <w:tcW w:w="3118" w:type="dxa"/>
            <w:vAlign w:val="center"/>
          </w:tcPr>
          <w:p w14:paraId="770758AE" w14:textId="5F62BE17" w:rsidR="00576C1D" w:rsidRPr="008E6BB1" w:rsidRDefault="008E6BB1" w:rsidP="008E6BB1">
            <w:pPr>
              <w:adjustRightInd w:val="0"/>
              <w:snapToGrid w:val="0"/>
              <w:rPr>
                <w:sz w:val="20"/>
              </w:rPr>
            </w:pPr>
            <w:r>
              <w:rPr>
                <w:rFonts w:hint="eastAsia"/>
                <w:sz w:val="20"/>
              </w:rPr>
              <w:t>1</w:t>
            </w:r>
            <w:r>
              <w:rPr>
                <w:sz w:val="20"/>
              </w:rPr>
              <w:t>.</w:t>
            </w:r>
            <w:r>
              <w:rPr>
                <w:rFonts w:hint="eastAsia"/>
                <w:sz w:val="20"/>
              </w:rPr>
              <w:t>小麦白粉菌毒性结构监测与遗传多样性研究；</w:t>
            </w:r>
            <w:r>
              <w:rPr>
                <w:rFonts w:hint="eastAsia"/>
                <w:sz w:val="20"/>
              </w:rPr>
              <w:t>2</w:t>
            </w:r>
            <w:r>
              <w:rPr>
                <w:sz w:val="20"/>
              </w:rPr>
              <w:t xml:space="preserve">. </w:t>
            </w:r>
            <w:r>
              <w:rPr>
                <w:rFonts w:hint="eastAsia"/>
                <w:sz w:val="20"/>
              </w:rPr>
              <w:t>小麦新育成品种（系）抗白粉病评价；</w:t>
            </w:r>
            <w:r>
              <w:rPr>
                <w:rFonts w:hint="eastAsia"/>
                <w:sz w:val="20"/>
              </w:rPr>
              <w:t>3</w:t>
            </w:r>
            <w:r>
              <w:rPr>
                <w:sz w:val="20"/>
              </w:rPr>
              <w:t xml:space="preserve">. </w:t>
            </w:r>
            <w:r>
              <w:rPr>
                <w:rFonts w:hint="eastAsia"/>
                <w:sz w:val="20"/>
              </w:rPr>
              <w:t>小麦生产品种抗白粉病基因的发掘和定位。</w:t>
            </w:r>
            <w:r w:rsidR="003C1FC2">
              <w:rPr>
                <w:rFonts w:hint="eastAsia"/>
                <w:sz w:val="20"/>
              </w:rPr>
              <w:t>主要贡献体现在研究成果</w:t>
            </w:r>
            <w:r w:rsidR="003C1FC2">
              <w:rPr>
                <w:rFonts w:hint="eastAsia"/>
                <w:sz w:val="20"/>
              </w:rPr>
              <w:t>1</w:t>
            </w:r>
            <w:r w:rsidR="003C1FC2">
              <w:rPr>
                <w:rFonts w:hint="eastAsia"/>
                <w:sz w:val="20"/>
              </w:rPr>
              <w:t>、</w:t>
            </w:r>
            <w:r w:rsidR="003C1FC2">
              <w:rPr>
                <w:rFonts w:hint="eastAsia"/>
                <w:sz w:val="20"/>
              </w:rPr>
              <w:t>2</w:t>
            </w:r>
            <w:r w:rsidR="00C17A00">
              <w:rPr>
                <w:rFonts w:hint="eastAsia"/>
                <w:sz w:val="20"/>
              </w:rPr>
              <w:t>和</w:t>
            </w:r>
            <w:r w:rsidR="003C1FC2">
              <w:rPr>
                <w:sz w:val="20"/>
              </w:rPr>
              <w:t>3</w:t>
            </w:r>
            <w:r w:rsidR="003C1FC2">
              <w:rPr>
                <w:rFonts w:hint="eastAsia"/>
                <w:sz w:val="20"/>
              </w:rPr>
              <w:t>。</w:t>
            </w:r>
          </w:p>
        </w:tc>
      </w:tr>
      <w:tr w:rsidR="00EF65C4" w:rsidRPr="00F31D24" w14:paraId="3BB4CDA6" w14:textId="77777777" w:rsidTr="00255D09">
        <w:trPr>
          <w:trHeight w:val="397"/>
        </w:trPr>
        <w:tc>
          <w:tcPr>
            <w:tcW w:w="1137" w:type="dxa"/>
            <w:vAlign w:val="center"/>
          </w:tcPr>
          <w:p w14:paraId="4C898284" w14:textId="77777777" w:rsidR="00EF65C4" w:rsidRPr="00C55743" w:rsidRDefault="004B052A" w:rsidP="00255D09">
            <w:pPr>
              <w:pStyle w:val="a8"/>
              <w:adjustRightInd w:val="0"/>
              <w:snapToGrid w:val="0"/>
              <w:spacing w:line="240" w:lineRule="auto"/>
              <w:ind w:firstLineChars="0" w:firstLine="0"/>
              <w:jc w:val="center"/>
              <w:rPr>
                <w:rFonts w:ascii="宋体" w:hAnsi="宋体"/>
                <w:sz w:val="20"/>
              </w:rPr>
            </w:pPr>
            <w:r>
              <w:rPr>
                <w:rFonts w:ascii="宋体" w:hAnsi="宋体" w:hint="eastAsia"/>
                <w:sz w:val="20"/>
              </w:rPr>
              <w:lastRenderedPageBreak/>
              <w:t xml:space="preserve">杨 </w:t>
            </w:r>
            <w:r>
              <w:rPr>
                <w:rFonts w:ascii="宋体" w:hAnsi="宋体"/>
                <w:sz w:val="20"/>
              </w:rPr>
              <w:t xml:space="preserve"> </w:t>
            </w:r>
            <w:r>
              <w:rPr>
                <w:rFonts w:ascii="宋体" w:hAnsi="宋体" w:hint="eastAsia"/>
                <w:sz w:val="20"/>
              </w:rPr>
              <w:t>铭</w:t>
            </w:r>
          </w:p>
        </w:tc>
        <w:tc>
          <w:tcPr>
            <w:tcW w:w="707" w:type="dxa"/>
            <w:vAlign w:val="center"/>
          </w:tcPr>
          <w:p w14:paraId="5260D5F2" w14:textId="77777777" w:rsidR="00EF65C4" w:rsidRPr="00C55743" w:rsidRDefault="00576C1D" w:rsidP="00255D09">
            <w:pPr>
              <w:pStyle w:val="a8"/>
              <w:adjustRightInd w:val="0"/>
              <w:snapToGrid w:val="0"/>
              <w:spacing w:line="240" w:lineRule="auto"/>
              <w:ind w:firstLineChars="0" w:firstLine="0"/>
              <w:jc w:val="center"/>
              <w:rPr>
                <w:rFonts w:ascii="Times New Roman"/>
                <w:sz w:val="20"/>
              </w:rPr>
            </w:pPr>
            <w:r w:rsidRPr="00C55743">
              <w:rPr>
                <w:rFonts w:ascii="Times New Roman" w:hint="eastAsia"/>
                <w:sz w:val="20"/>
              </w:rPr>
              <w:t>5</w:t>
            </w:r>
          </w:p>
        </w:tc>
        <w:tc>
          <w:tcPr>
            <w:tcW w:w="1134" w:type="dxa"/>
            <w:vAlign w:val="center"/>
          </w:tcPr>
          <w:p w14:paraId="67FC9681" w14:textId="77777777" w:rsidR="00EF65C4" w:rsidRPr="00C55743" w:rsidRDefault="004B052A" w:rsidP="00255D09">
            <w:pPr>
              <w:pStyle w:val="a8"/>
              <w:adjustRightInd w:val="0"/>
              <w:snapToGrid w:val="0"/>
              <w:spacing w:line="240" w:lineRule="auto"/>
              <w:ind w:firstLineChars="0" w:firstLine="0"/>
              <w:jc w:val="center"/>
              <w:rPr>
                <w:rFonts w:ascii="Times New Roman"/>
                <w:sz w:val="20"/>
              </w:rPr>
            </w:pPr>
            <w:r>
              <w:rPr>
                <w:rFonts w:ascii="Times New Roman" w:hint="eastAsia"/>
                <w:sz w:val="20"/>
              </w:rPr>
              <w:t>农艺师</w:t>
            </w:r>
          </w:p>
        </w:tc>
        <w:tc>
          <w:tcPr>
            <w:tcW w:w="2835" w:type="dxa"/>
            <w:vAlign w:val="center"/>
          </w:tcPr>
          <w:p w14:paraId="6026BACA" w14:textId="77777777" w:rsidR="00EF65C4" w:rsidRPr="00C55743" w:rsidRDefault="00EA785E" w:rsidP="00255D09">
            <w:pPr>
              <w:pStyle w:val="a8"/>
              <w:adjustRightInd w:val="0"/>
              <w:snapToGrid w:val="0"/>
              <w:spacing w:line="240" w:lineRule="auto"/>
              <w:ind w:firstLineChars="0" w:firstLine="0"/>
              <w:jc w:val="left"/>
              <w:rPr>
                <w:rFonts w:ascii="Times New Roman"/>
                <w:sz w:val="20"/>
              </w:rPr>
            </w:pPr>
            <w:r w:rsidRPr="00C55743">
              <w:rPr>
                <w:rFonts w:ascii="Times New Roman" w:hint="eastAsia"/>
                <w:sz w:val="20"/>
              </w:rPr>
              <w:t>陕西省植物保护工作总站</w:t>
            </w:r>
          </w:p>
        </w:tc>
        <w:tc>
          <w:tcPr>
            <w:tcW w:w="3118" w:type="dxa"/>
            <w:vAlign w:val="center"/>
          </w:tcPr>
          <w:p w14:paraId="48D8AEC0" w14:textId="3824DCB5" w:rsidR="00EF65C4" w:rsidRPr="002F1C37" w:rsidRDefault="002F1C37" w:rsidP="002F1C37">
            <w:pPr>
              <w:adjustRightInd w:val="0"/>
              <w:snapToGrid w:val="0"/>
              <w:rPr>
                <w:sz w:val="20"/>
              </w:rPr>
            </w:pPr>
            <w:r>
              <w:rPr>
                <w:rFonts w:hint="eastAsia"/>
                <w:sz w:val="20"/>
              </w:rPr>
              <w:t>1</w:t>
            </w:r>
            <w:r>
              <w:rPr>
                <w:sz w:val="20"/>
              </w:rPr>
              <w:t>.</w:t>
            </w:r>
            <w:r>
              <w:rPr>
                <w:rFonts w:hint="eastAsia"/>
                <w:sz w:val="20"/>
              </w:rPr>
              <w:t>小麦白粉病流行规律研究；</w:t>
            </w:r>
            <w:r>
              <w:rPr>
                <w:rFonts w:hint="eastAsia"/>
                <w:sz w:val="20"/>
              </w:rPr>
              <w:t>2</w:t>
            </w:r>
            <w:r>
              <w:rPr>
                <w:sz w:val="20"/>
              </w:rPr>
              <w:t xml:space="preserve">. </w:t>
            </w:r>
            <w:r>
              <w:rPr>
                <w:rFonts w:hint="eastAsia"/>
                <w:sz w:val="20"/>
              </w:rPr>
              <w:t>小麦白粉病综合防治技术的示范与推广。</w:t>
            </w:r>
            <w:r w:rsidR="00677851">
              <w:rPr>
                <w:rFonts w:hint="eastAsia"/>
                <w:sz w:val="20"/>
              </w:rPr>
              <w:t>主要贡献体现在研究成果</w:t>
            </w:r>
            <w:r w:rsidR="00677851">
              <w:rPr>
                <w:rFonts w:hint="eastAsia"/>
                <w:sz w:val="20"/>
              </w:rPr>
              <w:t>1</w:t>
            </w:r>
            <w:r w:rsidR="00677851">
              <w:rPr>
                <w:rFonts w:hint="eastAsia"/>
                <w:sz w:val="20"/>
              </w:rPr>
              <w:t>和</w:t>
            </w:r>
            <w:r w:rsidR="00A55D12">
              <w:rPr>
                <w:sz w:val="20"/>
              </w:rPr>
              <w:t>4</w:t>
            </w:r>
            <w:r w:rsidR="00677851">
              <w:rPr>
                <w:rFonts w:hint="eastAsia"/>
                <w:sz w:val="20"/>
              </w:rPr>
              <w:t>。</w:t>
            </w:r>
          </w:p>
        </w:tc>
      </w:tr>
      <w:tr w:rsidR="00775BCB" w:rsidRPr="00F31D24" w14:paraId="42E2039F" w14:textId="77777777" w:rsidTr="00255D09">
        <w:trPr>
          <w:trHeight w:val="397"/>
        </w:trPr>
        <w:tc>
          <w:tcPr>
            <w:tcW w:w="1137" w:type="dxa"/>
            <w:vAlign w:val="center"/>
          </w:tcPr>
          <w:p w14:paraId="2242213D" w14:textId="77777777" w:rsidR="00775BCB" w:rsidRPr="00ED2E1C" w:rsidRDefault="00775BCB" w:rsidP="00ED2E1C">
            <w:pPr>
              <w:jc w:val="center"/>
              <w:rPr>
                <w:sz w:val="20"/>
              </w:rPr>
            </w:pPr>
            <w:r w:rsidRPr="00ED2E1C">
              <w:rPr>
                <w:rFonts w:hint="eastAsia"/>
                <w:sz w:val="20"/>
              </w:rPr>
              <w:t>白应文</w:t>
            </w:r>
          </w:p>
        </w:tc>
        <w:tc>
          <w:tcPr>
            <w:tcW w:w="707" w:type="dxa"/>
            <w:vAlign w:val="center"/>
          </w:tcPr>
          <w:p w14:paraId="5E01E305" w14:textId="4983FE7E" w:rsidR="00775BCB" w:rsidRPr="00ED2E1C" w:rsidRDefault="001A2ABF" w:rsidP="00BF0B1D">
            <w:pPr>
              <w:jc w:val="center"/>
              <w:rPr>
                <w:sz w:val="20"/>
              </w:rPr>
            </w:pPr>
            <w:r w:rsidRPr="00ED2E1C">
              <w:rPr>
                <w:sz w:val="20"/>
              </w:rPr>
              <w:t>6</w:t>
            </w:r>
          </w:p>
        </w:tc>
        <w:tc>
          <w:tcPr>
            <w:tcW w:w="1134" w:type="dxa"/>
            <w:vAlign w:val="center"/>
          </w:tcPr>
          <w:p w14:paraId="096F2A0F" w14:textId="77777777" w:rsidR="00775BCB" w:rsidRPr="00ED2E1C" w:rsidRDefault="00775BCB" w:rsidP="00ED2E1C">
            <w:pPr>
              <w:jc w:val="left"/>
              <w:rPr>
                <w:sz w:val="20"/>
              </w:rPr>
            </w:pPr>
            <w:r w:rsidRPr="00ED2E1C">
              <w:rPr>
                <w:rFonts w:hint="eastAsia"/>
                <w:sz w:val="20"/>
              </w:rPr>
              <w:t>农艺师</w:t>
            </w:r>
          </w:p>
        </w:tc>
        <w:tc>
          <w:tcPr>
            <w:tcW w:w="2835" w:type="dxa"/>
            <w:vAlign w:val="center"/>
          </w:tcPr>
          <w:p w14:paraId="08AD42DE" w14:textId="3D267A5C" w:rsidR="00775BCB" w:rsidRPr="00ED2E1C" w:rsidRDefault="00775BCB" w:rsidP="00ED2E1C">
            <w:pPr>
              <w:jc w:val="left"/>
              <w:rPr>
                <w:sz w:val="20"/>
              </w:rPr>
            </w:pPr>
            <w:r w:rsidRPr="00ED2E1C">
              <w:rPr>
                <w:rFonts w:hint="eastAsia"/>
                <w:sz w:val="20"/>
              </w:rPr>
              <w:t>宝鸡市农业技术推广</w:t>
            </w:r>
            <w:r w:rsidR="009667D8">
              <w:rPr>
                <w:rFonts w:hint="eastAsia"/>
                <w:sz w:val="20"/>
              </w:rPr>
              <w:t>服务</w:t>
            </w:r>
            <w:r w:rsidRPr="00ED2E1C">
              <w:rPr>
                <w:rFonts w:hint="eastAsia"/>
                <w:sz w:val="20"/>
              </w:rPr>
              <w:t>中心</w:t>
            </w:r>
          </w:p>
        </w:tc>
        <w:tc>
          <w:tcPr>
            <w:tcW w:w="3118" w:type="dxa"/>
            <w:vAlign w:val="center"/>
          </w:tcPr>
          <w:p w14:paraId="79EAE1B6" w14:textId="586319B9" w:rsidR="00775BCB" w:rsidRPr="00ED2E1C" w:rsidRDefault="00677851" w:rsidP="00ED2E1C">
            <w:pPr>
              <w:jc w:val="left"/>
              <w:rPr>
                <w:sz w:val="20"/>
              </w:rPr>
            </w:pPr>
            <w:r w:rsidRPr="00ED2E1C">
              <w:rPr>
                <w:rFonts w:hint="eastAsia"/>
                <w:sz w:val="20"/>
              </w:rPr>
              <w:t>主要负责宝鸡市小麦白粉病综合防治技术的示范与推广。</w:t>
            </w:r>
            <w:r>
              <w:rPr>
                <w:rFonts w:hint="eastAsia"/>
                <w:sz w:val="20"/>
              </w:rPr>
              <w:t>主要贡献体现在研究成果</w:t>
            </w:r>
            <w:r w:rsidR="00A55D12">
              <w:rPr>
                <w:sz w:val="20"/>
              </w:rPr>
              <w:t>4</w:t>
            </w:r>
            <w:r>
              <w:rPr>
                <w:rFonts w:hint="eastAsia"/>
                <w:sz w:val="20"/>
              </w:rPr>
              <w:t>。</w:t>
            </w:r>
          </w:p>
        </w:tc>
      </w:tr>
      <w:tr w:rsidR="00775BCB" w:rsidRPr="00F31D24" w14:paraId="26F6577B" w14:textId="77777777" w:rsidTr="00255D09">
        <w:trPr>
          <w:trHeight w:val="397"/>
        </w:trPr>
        <w:tc>
          <w:tcPr>
            <w:tcW w:w="1137" w:type="dxa"/>
            <w:vAlign w:val="center"/>
          </w:tcPr>
          <w:p w14:paraId="73B1B204" w14:textId="77777777" w:rsidR="00775BCB" w:rsidRPr="00ED2E1C" w:rsidRDefault="00775BCB" w:rsidP="00ED2E1C">
            <w:pPr>
              <w:jc w:val="center"/>
              <w:rPr>
                <w:sz w:val="20"/>
              </w:rPr>
            </w:pPr>
            <w:r w:rsidRPr="00ED2E1C">
              <w:rPr>
                <w:rFonts w:hint="eastAsia"/>
                <w:sz w:val="20"/>
              </w:rPr>
              <w:t>黄卫利</w:t>
            </w:r>
          </w:p>
        </w:tc>
        <w:tc>
          <w:tcPr>
            <w:tcW w:w="707" w:type="dxa"/>
            <w:vAlign w:val="center"/>
          </w:tcPr>
          <w:p w14:paraId="030739B2" w14:textId="77777777" w:rsidR="00775BCB" w:rsidRPr="00ED2E1C" w:rsidRDefault="00775BCB" w:rsidP="00BF0B1D">
            <w:pPr>
              <w:jc w:val="center"/>
              <w:rPr>
                <w:sz w:val="20"/>
              </w:rPr>
            </w:pPr>
            <w:r w:rsidRPr="00ED2E1C">
              <w:rPr>
                <w:rFonts w:hint="eastAsia"/>
                <w:sz w:val="20"/>
              </w:rPr>
              <w:t>7</w:t>
            </w:r>
          </w:p>
        </w:tc>
        <w:tc>
          <w:tcPr>
            <w:tcW w:w="1134" w:type="dxa"/>
            <w:vAlign w:val="center"/>
          </w:tcPr>
          <w:p w14:paraId="473D070E" w14:textId="77777777" w:rsidR="00775BCB" w:rsidRPr="00ED2E1C" w:rsidRDefault="00775BCB" w:rsidP="00ED2E1C">
            <w:pPr>
              <w:jc w:val="left"/>
              <w:rPr>
                <w:sz w:val="20"/>
              </w:rPr>
            </w:pPr>
            <w:r w:rsidRPr="00ED2E1C">
              <w:rPr>
                <w:rFonts w:hint="eastAsia"/>
                <w:sz w:val="20"/>
              </w:rPr>
              <w:t>农艺师</w:t>
            </w:r>
          </w:p>
        </w:tc>
        <w:tc>
          <w:tcPr>
            <w:tcW w:w="2835" w:type="dxa"/>
            <w:vAlign w:val="center"/>
          </w:tcPr>
          <w:p w14:paraId="0B447012" w14:textId="77777777" w:rsidR="00775BCB" w:rsidRPr="00ED2E1C" w:rsidRDefault="00775BCB" w:rsidP="00ED2E1C">
            <w:pPr>
              <w:jc w:val="left"/>
              <w:rPr>
                <w:sz w:val="20"/>
              </w:rPr>
            </w:pPr>
            <w:r w:rsidRPr="00ED2E1C">
              <w:rPr>
                <w:rFonts w:hint="eastAsia"/>
                <w:sz w:val="20"/>
              </w:rPr>
              <w:t>西安黄氏生物工程有限公司</w:t>
            </w:r>
          </w:p>
        </w:tc>
        <w:tc>
          <w:tcPr>
            <w:tcW w:w="3118" w:type="dxa"/>
            <w:vAlign w:val="center"/>
          </w:tcPr>
          <w:p w14:paraId="5B8C0DB2" w14:textId="381D80C9" w:rsidR="00775BCB" w:rsidRPr="00ED2E1C" w:rsidRDefault="00677851" w:rsidP="00ED2E1C">
            <w:pPr>
              <w:jc w:val="left"/>
              <w:rPr>
                <w:sz w:val="20"/>
              </w:rPr>
            </w:pPr>
            <w:r w:rsidRPr="00ED2E1C">
              <w:rPr>
                <w:rFonts w:hint="eastAsia"/>
                <w:sz w:val="20"/>
              </w:rPr>
              <w:t>主要负责小麦白粉</w:t>
            </w:r>
            <w:r w:rsidR="00CE609E" w:rsidRPr="00ED2E1C">
              <w:rPr>
                <w:rFonts w:hint="eastAsia"/>
                <w:sz w:val="20"/>
              </w:rPr>
              <w:t>病</w:t>
            </w:r>
            <w:r w:rsidRPr="00ED2E1C">
              <w:rPr>
                <w:rFonts w:hint="eastAsia"/>
                <w:sz w:val="20"/>
              </w:rPr>
              <w:t>自动监测预警器的开发和推广。主要贡献体现在研究成果</w:t>
            </w:r>
            <w:r w:rsidR="00A55D12">
              <w:rPr>
                <w:sz w:val="20"/>
              </w:rPr>
              <w:t>3</w:t>
            </w:r>
            <w:r w:rsidRPr="00ED2E1C">
              <w:rPr>
                <w:rFonts w:hint="eastAsia"/>
                <w:sz w:val="20"/>
              </w:rPr>
              <w:t>。</w:t>
            </w:r>
          </w:p>
        </w:tc>
      </w:tr>
      <w:tr w:rsidR="00775BCB" w:rsidRPr="00F31D24" w14:paraId="31701D24" w14:textId="77777777" w:rsidTr="00255D09">
        <w:trPr>
          <w:trHeight w:val="397"/>
        </w:trPr>
        <w:tc>
          <w:tcPr>
            <w:tcW w:w="1137" w:type="dxa"/>
            <w:vAlign w:val="center"/>
          </w:tcPr>
          <w:p w14:paraId="5386E026" w14:textId="77777777" w:rsidR="00775BCB" w:rsidRPr="00ED2E1C" w:rsidRDefault="00775BCB" w:rsidP="00ED2E1C">
            <w:pPr>
              <w:jc w:val="center"/>
              <w:rPr>
                <w:sz w:val="20"/>
              </w:rPr>
            </w:pPr>
            <w:r w:rsidRPr="00ED2E1C">
              <w:rPr>
                <w:rFonts w:hint="eastAsia"/>
                <w:sz w:val="20"/>
              </w:rPr>
              <w:t>张渭薇</w:t>
            </w:r>
          </w:p>
        </w:tc>
        <w:tc>
          <w:tcPr>
            <w:tcW w:w="707" w:type="dxa"/>
            <w:vAlign w:val="center"/>
          </w:tcPr>
          <w:p w14:paraId="7852032B" w14:textId="77777777" w:rsidR="00775BCB" w:rsidRPr="00ED2E1C" w:rsidRDefault="00775BCB" w:rsidP="00BF0B1D">
            <w:pPr>
              <w:jc w:val="center"/>
              <w:rPr>
                <w:sz w:val="20"/>
              </w:rPr>
            </w:pPr>
            <w:r w:rsidRPr="00ED2E1C">
              <w:rPr>
                <w:sz w:val="20"/>
              </w:rPr>
              <w:t>8</w:t>
            </w:r>
          </w:p>
        </w:tc>
        <w:tc>
          <w:tcPr>
            <w:tcW w:w="1134" w:type="dxa"/>
            <w:vAlign w:val="center"/>
          </w:tcPr>
          <w:p w14:paraId="7D508200" w14:textId="77777777" w:rsidR="00775BCB" w:rsidRPr="00ED2E1C" w:rsidRDefault="00775BCB" w:rsidP="00ED2E1C">
            <w:pPr>
              <w:jc w:val="left"/>
              <w:rPr>
                <w:sz w:val="20"/>
              </w:rPr>
            </w:pPr>
            <w:r w:rsidRPr="00ED2E1C">
              <w:rPr>
                <w:rFonts w:hint="eastAsia"/>
                <w:sz w:val="20"/>
              </w:rPr>
              <w:t>农艺师</w:t>
            </w:r>
          </w:p>
        </w:tc>
        <w:tc>
          <w:tcPr>
            <w:tcW w:w="2835" w:type="dxa"/>
            <w:vAlign w:val="center"/>
          </w:tcPr>
          <w:p w14:paraId="14984419" w14:textId="77777777" w:rsidR="00775BCB" w:rsidRPr="00ED2E1C" w:rsidRDefault="00775BCB" w:rsidP="00ED2E1C">
            <w:pPr>
              <w:jc w:val="left"/>
              <w:rPr>
                <w:sz w:val="20"/>
              </w:rPr>
            </w:pPr>
            <w:r w:rsidRPr="00ED2E1C">
              <w:rPr>
                <w:rFonts w:hint="eastAsia"/>
                <w:sz w:val="20"/>
              </w:rPr>
              <w:t>合阳县农业技术推广中心</w:t>
            </w:r>
          </w:p>
        </w:tc>
        <w:tc>
          <w:tcPr>
            <w:tcW w:w="3118" w:type="dxa"/>
            <w:vAlign w:val="center"/>
          </w:tcPr>
          <w:p w14:paraId="30791D91" w14:textId="3193DDF9" w:rsidR="00775BCB" w:rsidRPr="00ED2E1C" w:rsidRDefault="00677851" w:rsidP="00ED2E1C">
            <w:pPr>
              <w:jc w:val="left"/>
              <w:rPr>
                <w:sz w:val="20"/>
              </w:rPr>
            </w:pPr>
            <w:r>
              <w:rPr>
                <w:rFonts w:hint="eastAsia"/>
                <w:sz w:val="20"/>
              </w:rPr>
              <w:t>主要负责合阳县小麦白粉病综合防治技术的示范与推广。主要贡献体现在研究成果</w:t>
            </w:r>
            <w:r w:rsidR="00A55D12">
              <w:rPr>
                <w:sz w:val="20"/>
              </w:rPr>
              <w:t>4</w:t>
            </w:r>
            <w:r>
              <w:rPr>
                <w:rFonts w:hint="eastAsia"/>
                <w:sz w:val="20"/>
              </w:rPr>
              <w:t>。</w:t>
            </w:r>
          </w:p>
        </w:tc>
      </w:tr>
      <w:tr w:rsidR="00775BCB" w:rsidRPr="00F31D24" w14:paraId="35ED695D" w14:textId="77777777" w:rsidTr="00255D09">
        <w:trPr>
          <w:trHeight w:val="397"/>
        </w:trPr>
        <w:tc>
          <w:tcPr>
            <w:tcW w:w="1137" w:type="dxa"/>
            <w:vAlign w:val="center"/>
          </w:tcPr>
          <w:p w14:paraId="351AC346" w14:textId="77777777" w:rsidR="00775BCB" w:rsidRPr="00ED2E1C" w:rsidRDefault="00775BCB" w:rsidP="00ED2E1C">
            <w:pPr>
              <w:jc w:val="center"/>
              <w:rPr>
                <w:sz w:val="20"/>
              </w:rPr>
            </w:pPr>
            <w:r w:rsidRPr="00ED2E1C">
              <w:rPr>
                <w:rFonts w:hint="eastAsia"/>
                <w:sz w:val="20"/>
              </w:rPr>
              <w:t>祝军岐</w:t>
            </w:r>
          </w:p>
        </w:tc>
        <w:tc>
          <w:tcPr>
            <w:tcW w:w="707" w:type="dxa"/>
            <w:vAlign w:val="center"/>
          </w:tcPr>
          <w:p w14:paraId="5EC21C0F" w14:textId="77777777" w:rsidR="00775BCB" w:rsidRPr="00ED2E1C" w:rsidRDefault="00775BCB" w:rsidP="00ED2E1C">
            <w:pPr>
              <w:jc w:val="left"/>
              <w:rPr>
                <w:sz w:val="20"/>
              </w:rPr>
            </w:pPr>
            <w:r w:rsidRPr="00ED2E1C">
              <w:rPr>
                <w:rFonts w:hint="eastAsia"/>
                <w:sz w:val="20"/>
              </w:rPr>
              <w:t>9</w:t>
            </w:r>
          </w:p>
        </w:tc>
        <w:tc>
          <w:tcPr>
            <w:tcW w:w="1134" w:type="dxa"/>
            <w:vAlign w:val="center"/>
          </w:tcPr>
          <w:p w14:paraId="57BB5E2A" w14:textId="77777777" w:rsidR="00775BCB" w:rsidRPr="00ED2E1C" w:rsidRDefault="00F3142E" w:rsidP="00ED2E1C">
            <w:pPr>
              <w:jc w:val="left"/>
              <w:rPr>
                <w:sz w:val="20"/>
              </w:rPr>
            </w:pPr>
            <w:r w:rsidRPr="00ED2E1C">
              <w:rPr>
                <w:rFonts w:hint="eastAsia"/>
                <w:sz w:val="20"/>
              </w:rPr>
              <w:t>农艺师</w:t>
            </w:r>
          </w:p>
        </w:tc>
        <w:tc>
          <w:tcPr>
            <w:tcW w:w="2835" w:type="dxa"/>
            <w:vAlign w:val="center"/>
          </w:tcPr>
          <w:p w14:paraId="4A184E9E" w14:textId="2639A125" w:rsidR="00775BCB" w:rsidRPr="00ED2E1C" w:rsidRDefault="00775BCB" w:rsidP="00ED2E1C">
            <w:pPr>
              <w:jc w:val="left"/>
              <w:rPr>
                <w:sz w:val="20"/>
              </w:rPr>
            </w:pPr>
            <w:r w:rsidRPr="00ED2E1C">
              <w:rPr>
                <w:rFonts w:hint="eastAsia"/>
                <w:sz w:val="20"/>
              </w:rPr>
              <w:t>岐山县农业技术推广</w:t>
            </w:r>
            <w:r w:rsidR="009667D8">
              <w:rPr>
                <w:rFonts w:hint="eastAsia"/>
                <w:sz w:val="20"/>
              </w:rPr>
              <w:t>服务</w:t>
            </w:r>
            <w:r w:rsidRPr="00ED2E1C">
              <w:rPr>
                <w:rFonts w:hint="eastAsia"/>
                <w:sz w:val="20"/>
              </w:rPr>
              <w:t>中心</w:t>
            </w:r>
          </w:p>
        </w:tc>
        <w:tc>
          <w:tcPr>
            <w:tcW w:w="3118" w:type="dxa"/>
            <w:vAlign w:val="center"/>
          </w:tcPr>
          <w:p w14:paraId="218CE9AE" w14:textId="68B23D93" w:rsidR="00775BCB" w:rsidRPr="00ED2E1C" w:rsidRDefault="00677851" w:rsidP="00ED2E1C">
            <w:pPr>
              <w:jc w:val="left"/>
              <w:rPr>
                <w:sz w:val="20"/>
              </w:rPr>
            </w:pPr>
            <w:r>
              <w:rPr>
                <w:rFonts w:hint="eastAsia"/>
                <w:sz w:val="20"/>
              </w:rPr>
              <w:t>主要负责岐山县小麦白粉病综合防治技术的示范与推广。主要贡献体现在研究成果</w:t>
            </w:r>
            <w:r w:rsidR="00A55D12">
              <w:rPr>
                <w:sz w:val="20"/>
              </w:rPr>
              <w:t>4</w:t>
            </w:r>
            <w:r>
              <w:rPr>
                <w:rFonts w:hint="eastAsia"/>
                <w:sz w:val="20"/>
              </w:rPr>
              <w:t>。</w:t>
            </w:r>
          </w:p>
        </w:tc>
      </w:tr>
      <w:tr w:rsidR="00775BCB" w:rsidRPr="00F31D24" w14:paraId="290CA7CB" w14:textId="77777777" w:rsidTr="00255D09">
        <w:trPr>
          <w:trHeight w:val="397"/>
        </w:trPr>
        <w:tc>
          <w:tcPr>
            <w:tcW w:w="1137" w:type="dxa"/>
            <w:vAlign w:val="center"/>
          </w:tcPr>
          <w:p w14:paraId="6FEFF49E" w14:textId="676FAF13" w:rsidR="00775BCB" w:rsidRPr="00ED2E1C" w:rsidRDefault="00BF0B1D" w:rsidP="00ED2E1C">
            <w:pPr>
              <w:jc w:val="center"/>
              <w:rPr>
                <w:sz w:val="20"/>
              </w:rPr>
            </w:pPr>
            <w:r>
              <w:rPr>
                <w:rFonts w:hint="eastAsia"/>
                <w:sz w:val="20"/>
              </w:rPr>
              <w:t>王国</w:t>
            </w:r>
            <w:r w:rsidR="003559AE">
              <w:rPr>
                <w:rFonts w:hint="eastAsia"/>
                <w:sz w:val="20"/>
              </w:rPr>
              <w:t>军</w:t>
            </w:r>
          </w:p>
        </w:tc>
        <w:tc>
          <w:tcPr>
            <w:tcW w:w="707" w:type="dxa"/>
            <w:vAlign w:val="center"/>
          </w:tcPr>
          <w:p w14:paraId="63883773" w14:textId="77777777" w:rsidR="00775BCB" w:rsidRPr="00ED2E1C" w:rsidRDefault="00775BCB" w:rsidP="00ED2E1C">
            <w:pPr>
              <w:jc w:val="left"/>
              <w:rPr>
                <w:sz w:val="20"/>
              </w:rPr>
            </w:pPr>
            <w:r w:rsidRPr="00ED2E1C">
              <w:rPr>
                <w:rFonts w:hint="eastAsia"/>
                <w:sz w:val="20"/>
              </w:rPr>
              <w:t>1</w:t>
            </w:r>
            <w:r w:rsidRPr="00ED2E1C">
              <w:rPr>
                <w:sz w:val="20"/>
              </w:rPr>
              <w:t>0</w:t>
            </w:r>
          </w:p>
        </w:tc>
        <w:tc>
          <w:tcPr>
            <w:tcW w:w="1134" w:type="dxa"/>
            <w:vAlign w:val="center"/>
          </w:tcPr>
          <w:p w14:paraId="7BC41FE6" w14:textId="77777777" w:rsidR="00775BCB" w:rsidRPr="00ED2E1C" w:rsidRDefault="002F3B53" w:rsidP="00ED2E1C">
            <w:pPr>
              <w:jc w:val="left"/>
              <w:rPr>
                <w:sz w:val="20"/>
              </w:rPr>
            </w:pPr>
            <w:r w:rsidRPr="00ED2E1C">
              <w:rPr>
                <w:rFonts w:hint="eastAsia"/>
                <w:sz w:val="20"/>
              </w:rPr>
              <w:t>高级</w:t>
            </w:r>
            <w:r w:rsidR="0039312D" w:rsidRPr="00ED2E1C">
              <w:rPr>
                <w:rFonts w:hint="eastAsia"/>
                <w:sz w:val="20"/>
              </w:rPr>
              <w:t>农艺师</w:t>
            </w:r>
          </w:p>
        </w:tc>
        <w:tc>
          <w:tcPr>
            <w:tcW w:w="2835" w:type="dxa"/>
            <w:vAlign w:val="center"/>
          </w:tcPr>
          <w:p w14:paraId="2E08B4B0" w14:textId="5C27B7A5" w:rsidR="00775BCB" w:rsidRPr="00ED2E1C" w:rsidRDefault="0039312D" w:rsidP="00ED2E1C">
            <w:pPr>
              <w:jc w:val="left"/>
              <w:rPr>
                <w:sz w:val="20"/>
              </w:rPr>
            </w:pPr>
            <w:r w:rsidRPr="00ED2E1C">
              <w:rPr>
                <w:rFonts w:hint="eastAsia"/>
                <w:sz w:val="20"/>
              </w:rPr>
              <w:t>汉中</w:t>
            </w:r>
            <w:r w:rsidR="00775BCB" w:rsidRPr="00ED2E1C">
              <w:rPr>
                <w:rFonts w:hint="eastAsia"/>
                <w:sz w:val="20"/>
              </w:rPr>
              <w:t>市</w:t>
            </w:r>
            <w:r w:rsidRPr="00ED2E1C">
              <w:rPr>
                <w:rFonts w:hint="eastAsia"/>
                <w:sz w:val="20"/>
              </w:rPr>
              <w:t>农业科学研究</w:t>
            </w:r>
            <w:r w:rsidR="007C546A">
              <w:rPr>
                <w:rFonts w:hint="eastAsia"/>
                <w:sz w:val="20"/>
              </w:rPr>
              <w:t>所</w:t>
            </w:r>
          </w:p>
        </w:tc>
        <w:tc>
          <w:tcPr>
            <w:tcW w:w="3118" w:type="dxa"/>
            <w:vAlign w:val="center"/>
          </w:tcPr>
          <w:p w14:paraId="1F08A0C7" w14:textId="727EBA0E" w:rsidR="00775BCB" w:rsidRPr="00ED2E1C" w:rsidRDefault="00677851" w:rsidP="00ED2E1C">
            <w:pPr>
              <w:jc w:val="left"/>
              <w:rPr>
                <w:sz w:val="20"/>
              </w:rPr>
            </w:pPr>
            <w:r>
              <w:rPr>
                <w:rFonts w:hint="eastAsia"/>
                <w:sz w:val="20"/>
              </w:rPr>
              <w:t>主要负责汉中市小麦白粉病综合防治技术的示范与推广。主要贡献体现在研究成果</w:t>
            </w:r>
            <w:r w:rsidR="00A55D12">
              <w:rPr>
                <w:sz w:val="20"/>
              </w:rPr>
              <w:t>4</w:t>
            </w:r>
            <w:r>
              <w:rPr>
                <w:rFonts w:hint="eastAsia"/>
                <w:sz w:val="20"/>
              </w:rPr>
              <w:t>。</w:t>
            </w:r>
          </w:p>
        </w:tc>
      </w:tr>
      <w:tr w:rsidR="00775BCB" w:rsidRPr="00F31D24" w14:paraId="0B488CA9" w14:textId="77777777" w:rsidTr="00255D09">
        <w:trPr>
          <w:trHeight w:val="397"/>
        </w:trPr>
        <w:tc>
          <w:tcPr>
            <w:tcW w:w="1137" w:type="dxa"/>
            <w:vAlign w:val="center"/>
          </w:tcPr>
          <w:p w14:paraId="658DE4BF" w14:textId="5D3A5446" w:rsidR="00775BCB" w:rsidRPr="00ED2E1C" w:rsidRDefault="009667D8" w:rsidP="00ED2E1C">
            <w:pPr>
              <w:jc w:val="center"/>
              <w:rPr>
                <w:sz w:val="20"/>
              </w:rPr>
            </w:pPr>
            <w:r>
              <w:rPr>
                <w:rFonts w:hint="eastAsia"/>
                <w:sz w:val="20"/>
              </w:rPr>
              <w:t>钱丰</w:t>
            </w:r>
          </w:p>
        </w:tc>
        <w:tc>
          <w:tcPr>
            <w:tcW w:w="707" w:type="dxa"/>
            <w:vAlign w:val="center"/>
          </w:tcPr>
          <w:p w14:paraId="0F8D509A" w14:textId="77777777" w:rsidR="00775BCB" w:rsidRPr="00ED2E1C" w:rsidRDefault="00775BCB" w:rsidP="00ED2E1C">
            <w:pPr>
              <w:jc w:val="left"/>
              <w:rPr>
                <w:sz w:val="20"/>
              </w:rPr>
            </w:pPr>
            <w:r w:rsidRPr="00ED2E1C">
              <w:rPr>
                <w:rFonts w:hint="eastAsia"/>
                <w:sz w:val="20"/>
              </w:rPr>
              <w:t>1</w:t>
            </w:r>
            <w:r w:rsidRPr="00ED2E1C">
              <w:rPr>
                <w:sz w:val="20"/>
              </w:rPr>
              <w:t>1</w:t>
            </w:r>
          </w:p>
        </w:tc>
        <w:tc>
          <w:tcPr>
            <w:tcW w:w="1134" w:type="dxa"/>
            <w:vAlign w:val="center"/>
          </w:tcPr>
          <w:p w14:paraId="3B59D5EC" w14:textId="5C64E888" w:rsidR="00775BCB" w:rsidRPr="00ED2E1C" w:rsidRDefault="009667D8" w:rsidP="00ED2E1C">
            <w:pPr>
              <w:jc w:val="left"/>
              <w:rPr>
                <w:sz w:val="20"/>
              </w:rPr>
            </w:pPr>
            <w:r>
              <w:rPr>
                <w:rFonts w:hint="eastAsia"/>
                <w:sz w:val="20"/>
              </w:rPr>
              <w:t>高级农艺师</w:t>
            </w:r>
          </w:p>
        </w:tc>
        <w:tc>
          <w:tcPr>
            <w:tcW w:w="2835" w:type="dxa"/>
            <w:vAlign w:val="center"/>
          </w:tcPr>
          <w:p w14:paraId="00709E7F" w14:textId="327CD21D" w:rsidR="00775BCB" w:rsidRPr="00ED2E1C" w:rsidRDefault="006E4064" w:rsidP="00ED2E1C">
            <w:pPr>
              <w:jc w:val="left"/>
              <w:rPr>
                <w:sz w:val="20"/>
              </w:rPr>
            </w:pPr>
            <w:r w:rsidRPr="006E4064">
              <w:rPr>
                <w:rFonts w:hint="eastAsia"/>
                <w:sz w:val="20"/>
              </w:rPr>
              <w:t>咸阳市植物检疫站</w:t>
            </w:r>
          </w:p>
        </w:tc>
        <w:tc>
          <w:tcPr>
            <w:tcW w:w="3118" w:type="dxa"/>
            <w:vAlign w:val="center"/>
          </w:tcPr>
          <w:p w14:paraId="7B7D26DB" w14:textId="6586E55F" w:rsidR="00775BCB" w:rsidRPr="00ED2E1C" w:rsidRDefault="00677851" w:rsidP="00ED2E1C">
            <w:pPr>
              <w:jc w:val="left"/>
              <w:rPr>
                <w:sz w:val="20"/>
              </w:rPr>
            </w:pPr>
            <w:r>
              <w:rPr>
                <w:rFonts w:hint="eastAsia"/>
                <w:sz w:val="20"/>
              </w:rPr>
              <w:t>主要负责咸阳市小麦白粉病综合防治技术的示范与推广。主要贡献体现在研究成果</w:t>
            </w:r>
            <w:r w:rsidR="00A55D12">
              <w:rPr>
                <w:sz w:val="20"/>
              </w:rPr>
              <w:t>4</w:t>
            </w:r>
            <w:r>
              <w:rPr>
                <w:rFonts w:hint="eastAsia"/>
                <w:sz w:val="20"/>
              </w:rPr>
              <w:t>。</w:t>
            </w:r>
          </w:p>
        </w:tc>
      </w:tr>
    </w:tbl>
    <w:p w14:paraId="15DD1E01" w14:textId="77777777" w:rsidR="00A36B7B" w:rsidRPr="00942E3F" w:rsidRDefault="00EF65C4" w:rsidP="00942E3F">
      <w:pPr>
        <w:spacing w:line="360" w:lineRule="auto"/>
        <w:rPr>
          <w:rFonts w:ascii="黑体" w:eastAsia="黑体" w:hAnsi="黑体"/>
          <w:b/>
          <w:sz w:val="28"/>
          <w:szCs w:val="28"/>
        </w:rPr>
      </w:pPr>
      <w:r w:rsidRPr="00942E3F">
        <w:rPr>
          <w:rFonts w:ascii="黑体" w:eastAsia="黑体" w:hAnsi="黑体" w:hint="eastAsia"/>
          <w:b/>
          <w:sz w:val="28"/>
          <w:szCs w:val="28"/>
        </w:rPr>
        <w:t>八、</w:t>
      </w:r>
      <w:r w:rsidR="00A36B7B" w:rsidRPr="00942E3F">
        <w:rPr>
          <w:rFonts w:ascii="黑体" w:eastAsia="黑体" w:hAnsi="黑体" w:hint="eastAsia"/>
          <w:b/>
          <w:sz w:val="28"/>
          <w:szCs w:val="28"/>
        </w:rPr>
        <w:t>主要完成单位情况</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567"/>
        <w:gridCol w:w="5528"/>
      </w:tblGrid>
      <w:tr w:rsidR="00A36B7B" w14:paraId="21AEAB80" w14:textId="77777777" w:rsidTr="00EA785E">
        <w:trPr>
          <w:trHeight w:val="454"/>
        </w:trPr>
        <w:tc>
          <w:tcPr>
            <w:tcW w:w="2836" w:type="dxa"/>
            <w:vAlign w:val="center"/>
          </w:tcPr>
          <w:p w14:paraId="5ED4BD24" w14:textId="77777777" w:rsidR="00A36B7B" w:rsidRPr="000E7143" w:rsidRDefault="00A36B7B" w:rsidP="00452CE4">
            <w:pPr>
              <w:pStyle w:val="a8"/>
              <w:adjustRightInd w:val="0"/>
              <w:snapToGrid w:val="0"/>
              <w:ind w:firstLineChars="0" w:firstLine="0"/>
              <w:jc w:val="center"/>
              <w:rPr>
                <w:rFonts w:ascii="Times New Roman"/>
                <w:b/>
                <w:sz w:val="18"/>
                <w:szCs w:val="18"/>
              </w:rPr>
            </w:pPr>
            <w:r w:rsidRPr="000E7143">
              <w:rPr>
                <w:rFonts w:ascii="Times New Roman" w:hint="eastAsia"/>
                <w:b/>
                <w:sz w:val="18"/>
                <w:szCs w:val="18"/>
              </w:rPr>
              <w:t>单位名称</w:t>
            </w:r>
          </w:p>
        </w:tc>
        <w:tc>
          <w:tcPr>
            <w:tcW w:w="567" w:type="dxa"/>
            <w:vAlign w:val="center"/>
          </w:tcPr>
          <w:p w14:paraId="2268F16F" w14:textId="77777777" w:rsidR="00A36B7B" w:rsidRPr="000E7143" w:rsidRDefault="00A36B7B" w:rsidP="00452CE4">
            <w:pPr>
              <w:pStyle w:val="a8"/>
              <w:adjustRightInd w:val="0"/>
              <w:snapToGrid w:val="0"/>
              <w:ind w:firstLineChars="0" w:firstLine="0"/>
              <w:jc w:val="center"/>
              <w:rPr>
                <w:rFonts w:ascii="Times New Roman"/>
                <w:b/>
                <w:sz w:val="18"/>
                <w:szCs w:val="18"/>
              </w:rPr>
            </w:pPr>
            <w:r>
              <w:rPr>
                <w:rFonts w:ascii="Times New Roman" w:hint="eastAsia"/>
                <w:b/>
                <w:sz w:val="18"/>
                <w:szCs w:val="18"/>
              </w:rPr>
              <w:t>排名</w:t>
            </w:r>
          </w:p>
        </w:tc>
        <w:tc>
          <w:tcPr>
            <w:tcW w:w="5528" w:type="dxa"/>
            <w:vAlign w:val="center"/>
          </w:tcPr>
          <w:p w14:paraId="2F03039F" w14:textId="77777777" w:rsidR="00A36B7B" w:rsidRPr="000E7143" w:rsidRDefault="00A36B7B" w:rsidP="00452CE4">
            <w:pPr>
              <w:pStyle w:val="a8"/>
              <w:adjustRightInd w:val="0"/>
              <w:snapToGrid w:val="0"/>
              <w:ind w:firstLineChars="0" w:firstLine="0"/>
              <w:jc w:val="center"/>
              <w:rPr>
                <w:rFonts w:ascii="Times New Roman"/>
                <w:b/>
                <w:sz w:val="18"/>
                <w:szCs w:val="18"/>
              </w:rPr>
            </w:pPr>
            <w:r w:rsidRPr="000E7143">
              <w:rPr>
                <w:rFonts w:ascii="Times New Roman" w:hint="eastAsia"/>
                <w:b/>
                <w:sz w:val="18"/>
                <w:szCs w:val="18"/>
              </w:rPr>
              <w:t>主要贡献</w:t>
            </w:r>
          </w:p>
        </w:tc>
      </w:tr>
      <w:tr w:rsidR="00A36B7B" w14:paraId="14E2F1D0" w14:textId="77777777" w:rsidTr="00EA785E">
        <w:trPr>
          <w:trHeight w:val="454"/>
        </w:trPr>
        <w:tc>
          <w:tcPr>
            <w:tcW w:w="2836" w:type="dxa"/>
            <w:vAlign w:val="center"/>
          </w:tcPr>
          <w:p w14:paraId="44F624F1" w14:textId="77777777" w:rsidR="00A36B7B" w:rsidRPr="005E18F2" w:rsidRDefault="00021597" w:rsidP="00D35825">
            <w:pPr>
              <w:pStyle w:val="a8"/>
              <w:adjustRightInd w:val="0"/>
              <w:snapToGrid w:val="0"/>
              <w:spacing w:line="240" w:lineRule="auto"/>
              <w:ind w:firstLineChars="0" w:firstLine="0"/>
              <w:jc w:val="center"/>
              <w:rPr>
                <w:rFonts w:ascii="Times New Roman"/>
                <w:sz w:val="21"/>
                <w:szCs w:val="21"/>
              </w:rPr>
            </w:pPr>
            <w:r w:rsidRPr="005E18F2">
              <w:rPr>
                <w:rFonts w:ascii="Times New Roman" w:hint="eastAsia"/>
                <w:sz w:val="21"/>
                <w:szCs w:val="21"/>
              </w:rPr>
              <w:t>西北农林科技大学</w:t>
            </w:r>
          </w:p>
        </w:tc>
        <w:tc>
          <w:tcPr>
            <w:tcW w:w="567" w:type="dxa"/>
            <w:vAlign w:val="center"/>
          </w:tcPr>
          <w:p w14:paraId="31F40A6B" w14:textId="77777777" w:rsidR="00A36B7B" w:rsidRPr="005E18F2" w:rsidRDefault="00F739FB" w:rsidP="00D35825">
            <w:pPr>
              <w:pStyle w:val="a8"/>
              <w:adjustRightInd w:val="0"/>
              <w:snapToGrid w:val="0"/>
              <w:spacing w:line="240" w:lineRule="auto"/>
              <w:ind w:firstLineChars="0" w:firstLine="0"/>
              <w:jc w:val="center"/>
              <w:rPr>
                <w:rFonts w:ascii="Times New Roman"/>
                <w:sz w:val="21"/>
                <w:szCs w:val="21"/>
              </w:rPr>
            </w:pPr>
            <w:r w:rsidRPr="005E18F2">
              <w:rPr>
                <w:rFonts w:ascii="Times New Roman" w:hint="eastAsia"/>
                <w:sz w:val="21"/>
                <w:szCs w:val="21"/>
              </w:rPr>
              <w:t>1</w:t>
            </w:r>
          </w:p>
        </w:tc>
        <w:tc>
          <w:tcPr>
            <w:tcW w:w="5528" w:type="dxa"/>
            <w:vAlign w:val="center"/>
          </w:tcPr>
          <w:p w14:paraId="7A406EAE" w14:textId="5F547CFD" w:rsidR="00A36B7B" w:rsidRPr="005E18F2" w:rsidRDefault="00D35825" w:rsidP="005E18F2">
            <w:pPr>
              <w:pStyle w:val="a8"/>
              <w:adjustRightInd w:val="0"/>
              <w:snapToGrid w:val="0"/>
              <w:spacing w:line="240" w:lineRule="auto"/>
              <w:ind w:firstLineChars="0" w:firstLine="0"/>
              <w:jc w:val="left"/>
              <w:rPr>
                <w:rFonts w:ascii="Times New Roman"/>
                <w:sz w:val="21"/>
                <w:szCs w:val="21"/>
              </w:rPr>
            </w:pPr>
            <w:r w:rsidRPr="005E18F2">
              <w:rPr>
                <w:rFonts w:ascii="Times New Roman" w:hint="eastAsia"/>
                <w:sz w:val="21"/>
                <w:szCs w:val="21"/>
              </w:rPr>
              <w:t>在项目立项、实施、推广和应用过程中，发挥了重要的组织协调、管理和落实作用，保证了项目任务顺利实施。主要负责</w:t>
            </w:r>
            <w:r w:rsidR="00D86A63">
              <w:rPr>
                <w:rFonts w:ascii="Times New Roman" w:hint="eastAsia"/>
                <w:sz w:val="21"/>
                <w:szCs w:val="21"/>
              </w:rPr>
              <w:t>陕西省</w:t>
            </w:r>
            <w:r w:rsidRPr="005E18F2">
              <w:rPr>
                <w:rFonts w:ascii="Times New Roman" w:hint="eastAsia"/>
                <w:sz w:val="21"/>
                <w:szCs w:val="21"/>
              </w:rPr>
              <w:t>小麦白粉病发生流行规律</w:t>
            </w:r>
            <w:r w:rsidR="00B7587F">
              <w:rPr>
                <w:rFonts w:ascii="Times New Roman" w:hint="eastAsia"/>
                <w:sz w:val="21"/>
                <w:szCs w:val="21"/>
              </w:rPr>
              <w:t>，</w:t>
            </w:r>
            <w:r w:rsidRPr="005E18F2">
              <w:rPr>
                <w:rFonts w:ascii="Times New Roman" w:hint="eastAsia"/>
                <w:sz w:val="21"/>
                <w:szCs w:val="21"/>
              </w:rPr>
              <w:t>白粉菌群体毒性结构和遗传多样性</w:t>
            </w:r>
            <w:r w:rsidR="00B7587F">
              <w:rPr>
                <w:rFonts w:ascii="Times New Roman" w:hint="eastAsia"/>
                <w:sz w:val="21"/>
                <w:szCs w:val="21"/>
              </w:rPr>
              <w:t>，</w:t>
            </w:r>
            <w:r w:rsidRPr="005E18F2">
              <w:rPr>
                <w:rFonts w:ascii="Times New Roman" w:hint="eastAsia"/>
                <w:sz w:val="21"/>
                <w:szCs w:val="21"/>
              </w:rPr>
              <w:t>新育成品种（系）抗白粉病鉴定和评价</w:t>
            </w:r>
            <w:r w:rsidR="00B7587F">
              <w:rPr>
                <w:rFonts w:ascii="Times New Roman" w:hint="eastAsia"/>
                <w:sz w:val="21"/>
                <w:szCs w:val="21"/>
              </w:rPr>
              <w:t>，</w:t>
            </w:r>
            <w:r w:rsidRPr="005E18F2">
              <w:rPr>
                <w:rFonts w:ascii="Times New Roman" w:hint="eastAsia"/>
                <w:sz w:val="21"/>
                <w:szCs w:val="21"/>
              </w:rPr>
              <w:t>小麦白粉菌对三唑酮的抗药性</w:t>
            </w:r>
            <w:r w:rsidR="002C7F2C">
              <w:rPr>
                <w:rFonts w:ascii="Times New Roman" w:hint="eastAsia"/>
                <w:sz w:val="21"/>
                <w:szCs w:val="21"/>
              </w:rPr>
              <w:t>监测</w:t>
            </w:r>
            <w:r w:rsidR="00B7587F">
              <w:rPr>
                <w:rFonts w:ascii="Times New Roman" w:hint="eastAsia"/>
                <w:sz w:val="21"/>
                <w:szCs w:val="21"/>
              </w:rPr>
              <w:t>，</w:t>
            </w:r>
            <w:r w:rsidRPr="005E18F2">
              <w:rPr>
                <w:rFonts w:ascii="Times New Roman" w:hint="eastAsia"/>
                <w:sz w:val="21"/>
                <w:szCs w:val="21"/>
              </w:rPr>
              <w:t>生物源农药的开发</w:t>
            </w:r>
            <w:r w:rsidR="00B7587F">
              <w:rPr>
                <w:rFonts w:ascii="Times New Roman" w:hint="eastAsia"/>
                <w:sz w:val="21"/>
                <w:szCs w:val="21"/>
              </w:rPr>
              <w:t>，</w:t>
            </w:r>
            <w:r w:rsidR="00714829" w:rsidRPr="005E18F2">
              <w:rPr>
                <w:rFonts w:ascii="Times New Roman" w:hint="eastAsia"/>
                <w:sz w:val="21"/>
                <w:szCs w:val="21"/>
              </w:rPr>
              <w:t>小麦白粉病自动监测预警器的开发以及白粉病综合防治技术的示范和推广</w:t>
            </w:r>
            <w:r w:rsidRPr="005E18F2">
              <w:rPr>
                <w:rFonts w:ascii="Times New Roman" w:hint="eastAsia"/>
                <w:sz w:val="21"/>
                <w:szCs w:val="21"/>
              </w:rPr>
              <w:t>。</w:t>
            </w:r>
          </w:p>
        </w:tc>
      </w:tr>
      <w:tr w:rsidR="00A36B7B" w14:paraId="30CFA301" w14:textId="77777777" w:rsidTr="00EA785E">
        <w:trPr>
          <w:trHeight w:val="454"/>
        </w:trPr>
        <w:tc>
          <w:tcPr>
            <w:tcW w:w="2836" w:type="dxa"/>
            <w:vAlign w:val="center"/>
          </w:tcPr>
          <w:p w14:paraId="616381EA" w14:textId="77777777" w:rsidR="00A36B7B" w:rsidRPr="005E18F2" w:rsidRDefault="00021597" w:rsidP="00D35825">
            <w:pPr>
              <w:pStyle w:val="a8"/>
              <w:adjustRightInd w:val="0"/>
              <w:snapToGrid w:val="0"/>
              <w:spacing w:line="240" w:lineRule="auto"/>
              <w:ind w:firstLineChars="0" w:firstLine="0"/>
              <w:jc w:val="center"/>
              <w:rPr>
                <w:rFonts w:ascii="Times New Roman"/>
                <w:sz w:val="21"/>
                <w:szCs w:val="21"/>
              </w:rPr>
            </w:pPr>
            <w:r w:rsidRPr="005E18F2">
              <w:rPr>
                <w:rFonts w:ascii="Times New Roman" w:hint="eastAsia"/>
                <w:sz w:val="21"/>
                <w:szCs w:val="21"/>
              </w:rPr>
              <w:t>中国农业科学院植物保护研究所</w:t>
            </w:r>
          </w:p>
        </w:tc>
        <w:tc>
          <w:tcPr>
            <w:tcW w:w="567" w:type="dxa"/>
            <w:vAlign w:val="center"/>
          </w:tcPr>
          <w:p w14:paraId="417BE78B" w14:textId="77777777" w:rsidR="00A36B7B" w:rsidRPr="005E18F2" w:rsidRDefault="00F739FB" w:rsidP="00D35825">
            <w:pPr>
              <w:pStyle w:val="a8"/>
              <w:adjustRightInd w:val="0"/>
              <w:snapToGrid w:val="0"/>
              <w:spacing w:line="240" w:lineRule="auto"/>
              <w:ind w:firstLineChars="0" w:firstLine="0"/>
              <w:jc w:val="center"/>
              <w:rPr>
                <w:rFonts w:ascii="Times New Roman"/>
                <w:sz w:val="21"/>
                <w:szCs w:val="21"/>
              </w:rPr>
            </w:pPr>
            <w:r w:rsidRPr="005E18F2">
              <w:rPr>
                <w:rFonts w:ascii="Times New Roman" w:hint="eastAsia"/>
                <w:sz w:val="21"/>
                <w:szCs w:val="21"/>
              </w:rPr>
              <w:t>2</w:t>
            </w:r>
          </w:p>
        </w:tc>
        <w:tc>
          <w:tcPr>
            <w:tcW w:w="5528" w:type="dxa"/>
            <w:vAlign w:val="center"/>
          </w:tcPr>
          <w:p w14:paraId="496E8ACC" w14:textId="25397E30" w:rsidR="00A36B7B" w:rsidRPr="005E18F2" w:rsidRDefault="00FF1AA8" w:rsidP="005E18F2">
            <w:pPr>
              <w:pStyle w:val="a8"/>
              <w:adjustRightInd w:val="0"/>
              <w:snapToGrid w:val="0"/>
              <w:spacing w:line="240" w:lineRule="auto"/>
              <w:ind w:firstLineChars="0" w:firstLine="0"/>
              <w:jc w:val="left"/>
              <w:rPr>
                <w:rFonts w:ascii="Times New Roman"/>
                <w:sz w:val="21"/>
                <w:szCs w:val="21"/>
              </w:rPr>
            </w:pPr>
            <w:r w:rsidRPr="005E18F2">
              <w:rPr>
                <w:rFonts w:ascii="Times New Roman" w:hint="eastAsia"/>
                <w:sz w:val="21"/>
                <w:szCs w:val="21"/>
              </w:rPr>
              <w:t>主要开展了我国小麦白粉菌</w:t>
            </w:r>
            <w:r w:rsidR="00B7587F">
              <w:rPr>
                <w:rFonts w:ascii="Times New Roman" w:hint="eastAsia"/>
                <w:sz w:val="21"/>
                <w:szCs w:val="21"/>
              </w:rPr>
              <w:t>群体毒性结构监测，对温度的敏感性和</w:t>
            </w:r>
            <w:r w:rsidRPr="005E18F2">
              <w:rPr>
                <w:rFonts w:ascii="Times New Roman" w:hint="eastAsia"/>
                <w:sz w:val="21"/>
                <w:szCs w:val="21"/>
              </w:rPr>
              <w:t>越夏</w:t>
            </w:r>
            <w:r w:rsidR="00B7587F">
              <w:rPr>
                <w:rFonts w:ascii="Times New Roman" w:hint="eastAsia"/>
                <w:sz w:val="21"/>
                <w:szCs w:val="21"/>
              </w:rPr>
              <w:t>区划研究，抗药性监测，</w:t>
            </w:r>
            <w:r w:rsidRPr="005E18F2">
              <w:rPr>
                <w:rFonts w:ascii="Times New Roman" w:hint="eastAsia"/>
                <w:sz w:val="21"/>
                <w:szCs w:val="21"/>
              </w:rPr>
              <w:t>小麦抗白粉病基因推导</w:t>
            </w:r>
            <w:r w:rsidR="00B7587F">
              <w:rPr>
                <w:rFonts w:ascii="Times New Roman" w:hint="eastAsia"/>
                <w:sz w:val="21"/>
                <w:szCs w:val="21"/>
              </w:rPr>
              <w:t>，</w:t>
            </w:r>
            <w:r w:rsidRPr="005E18F2">
              <w:rPr>
                <w:rFonts w:ascii="Times New Roman" w:hint="eastAsia"/>
                <w:sz w:val="21"/>
                <w:szCs w:val="21"/>
              </w:rPr>
              <w:t>农家品种抗白粉病基因的鉴定和定位以及小麦白粉病流行预测</w:t>
            </w:r>
            <w:r w:rsidR="00B7587F">
              <w:rPr>
                <w:rFonts w:ascii="Times New Roman" w:hint="eastAsia"/>
                <w:sz w:val="21"/>
                <w:szCs w:val="21"/>
              </w:rPr>
              <w:t>模型</w:t>
            </w:r>
            <w:r w:rsidR="002C7F2C">
              <w:rPr>
                <w:rFonts w:ascii="Times New Roman" w:hint="eastAsia"/>
                <w:sz w:val="21"/>
                <w:szCs w:val="21"/>
              </w:rPr>
              <w:t>的</w:t>
            </w:r>
            <w:r w:rsidR="00B7587F">
              <w:rPr>
                <w:rFonts w:ascii="Times New Roman" w:hint="eastAsia"/>
                <w:sz w:val="21"/>
                <w:szCs w:val="21"/>
              </w:rPr>
              <w:t>构建</w:t>
            </w:r>
            <w:r w:rsidRPr="005E18F2">
              <w:rPr>
                <w:rFonts w:ascii="Times New Roman" w:hint="eastAsia"/>
                <w:sz w:val="21"/>
                <w:szCs w:val="21"/>
              </w:rPr>
              <w:t>等研发工作。</w:t>
            </w:r>
          </w:p>
        </w:tc>
      </w:tr>
      <w:tr w:rsidR="00A36B7B" w14:paraId="42505DC6" w14:textId="77777777" w:rsidTr="00EA785E">
        <w:trPr>
          <w:trHeight w:val="454"/>
        </w:trPr>
        <w:tc>
          <w:tcPr>
            <w:tcW w:w="2836" w:type="dxa"/>
            <w:vAlign w:val="center"/>
          </w:tcPr>
          <w:p w14:paraId="28AD309C" w14:textId="77777777" w:rsidR="00A36B7B" w:rsidRPr="005E18F2" w:rsidRDefault="00021597" w:rsidP="00D35825">
            <w:pPr>
              <w:pStyle w:val="a8"/>
              <w:adjustRightInd w:val="0"/>
              <w:snapToGrid w:val="0"/>
              <w:spacing w:line="240" w:lineRule="auto"/>
              <w:ind w:firstLineChars="0" w:firstLine="0"/>
              <w:jc w:val="center"/>
              <w:rPr>
                <w:rFonts w:ascii="Times New Roman"/>
                <w:sz w:val="21"/>
                <w:szCs w:val="21"/>
              </w:rPr>
            </w:pPr>
            <w:r w:rsidRPr="005E18F2">
              <w:rPr>
                <w:rFonts w:ascii="Times New Roman" w:hint="eastAsia"/>
                <w:sz w:val="21"/>
                <w:szCs w:val="21"/>
              </w:rPr>
              <w:t>陕西省植物保护工作总站</w:t>
            </w:r>
          </w:p>
        </w:tc>
        <w:tc>
          <w:tcPr>
            <w:tcW w:w="567" w:type="dxa"/>
            <w:vAlign w:val="center"/>
          </w:tcPr>
          <w:p w14:paraId="172EA2F2" w14:textId="77777777" w:rsidR="00A36B7B" w:rsidRPr="005E18F2" w:rsidRDefault="00F739FB" w:rsidP="00D35825">
            <w:pPr>
              <w:pStyle w:val="a8"/>
              <w:adjustRightInd w:val="0"/>
              <w:snapToGrid w:val="0"/>
              <w:spacing w:line="240" w:lineRule="auto"/>
              <w:ind w:firstLineChars="0" w:firstLine="0"/>
              <w:jc w:val="center"/>
              <w:rPr>
                <w:rFonts w:ascii="Times New Roman"/>
                <w:sz w:val="21"/>
                <w:szCs w:val="21"/>
              </w:rPr>
            </w:pPr>
            <w:r w:rsidRPr="005E18F2">
              <w:rPr>
                <w:rFonts w:ascii="Times New Roman" w:hint="eastAsia"/>
                <w:sz w:val="21"/>
                <w:szCs w:val="21"/>
              </w:rPr>
              <w:t>3</w:t>
            </w:r>
          </w:p>
        </w:tc>
        <w:tc>
          <w:tcPr>
            <w:tcW w:w="5528" w:type="dxa"/>
            <w:vAlign w:val="center"/>
          </w:tcPr>
          <w:p w14:paraId="732DE252" w14:textId="134D4F4E" w:rsidR="00A36B7B" w:rsidRPr="005E18F2" w:rsidRDefault="00FF1AA8" w:rsidP="005E18F2">
            <w:pPr>
              <w:pStyle w:val="a8"/>
              <w:adjustRightInd w:val="0"/>
              <w:snapToGrid w:val="0"/>
              <w:spacing w:line="240" w:lineRule="auto"/>
              <w:ind w:firstLineChars="0" w:firstLine="0"/>
              <w:jc w:val="left"/>
              <w:rPr>
                <w:rFonts w:ascii="Times New Roman"/>
                <w:sz w:val="21"/>
                <w:szCs w:val="21"/>
              </w:rPr>
            </w:pPr>
            <w:r w:rsidRPr="005E18F2">
              <w:rPr>
                <w:rFonts w:ascii="Times New Roman" w:hint="eastAsia"/>
                <w:sz w:val="21"/>
                <w:szCs w:val="21"/>
              </w:rPr>
              <w:t>在成果的推广和应用过程中发挥了重要的组织协调和落实作用。制定小麦白粉病综合防控技术试验示范方案，在陕西省主要麦区建立小麦白粉病综合防治示范区，并开展技术示范、培训及推广工作，确保了项目的顺利实施。</w:t>
            </w:r>
          </w:p>
        </w:tc>
      </w:tr>
      <w:tr w:rsidR="00021597" w14:paraId="44CB4F70" w14:textId="77777777" w:rsidTr="00EA785E">
        <w:trPr>
          <w:trHeight w:val="454"/>
        </w:trPr>
        <w:tc>
          <w:tcPr>
            <w:tcW w:w="2836" w:type="dxa"/>
            <w:vAlign w:val="center"/>
          </w:tcPr>
          <w:p w14:paraId="202A43AE" w14:textId="0CFCAF59" w:rsidR="00021597" w:rsidRPr="005E18F2" w:rsidRDefault="003758A1" w:rsidP="00D35825">
            <w:pPr>
              <w:pStyle w:val="a8"/>
              <w:adjustRightInd w:val="0"/>
              <w:snapToGrid w:val="0"/>
              <w:spacing w:line="240" w:lineRule="auto"/>
              <w:ind w:firstLineChars="0" w:firstLine="0"/>
              <w:jc w:val="center"/>
              <w:rPr>
                <w:rFonts w:ascii="Times New Roman"/>
                <w:sz w:val="21"/>
                <w:szCs w:val="21"/>
              </w:rPr>
            </w:pPr>
            <w:r w:rsidRPr="005E18F2">
              <w:rPr>
                <w:rFonts w:ascii="Times New Roman" w:hint="eastAsia"/>
                <w:sz w:val="21"/>
                <w:szCs w:val="21"/>
              </w:rPr>
              <w:t>宝鸡市农业技术推广</w:t>
            </w:r>
            <w:r w:rsidR="006E4064">
              <w:rPr>
                <w:rFonts w:ascii="Times New Roman" w:hint="eastAsia"/>
                <w:sz w:val="21"/>
                <w:szCs w:val="21"/>
              </w:rPr>
              <w:t>服务</w:t>
            </w:r>
            <w:r w:rsidRPr="005E18F2">
              <w:rPr>
                <w:rFonts w:ascii="Times New Roman" w:hint="eastAsia"/>
                <w:sz w:val="21"/>
                <w:szCs w:val="21"/>
              </w:rPr>
              <w:t>中心</w:t>
            </w:r>
          </w:p>
        </w:tc>
        <w:tc>
          <w:tcPr>
            <w:tcW w:w="567" w:type="dxa"/>
            <w:vAlign w:val="center"/>
          </w:tcPr>
          <w:p w14:paraId="10734062" w14:textId="77777777" w:rsidR="00021597" w:rsidRPr="005E18F2" w:rsidRDefault="00F739FB" w:rsidP="00D35825">
            <w:pPr>
              <w:pStyle w:val="a8"/>
              <w:adjustRightInd w:val="0"/>
              <w:snapToGrid w:val="0"/>
              <w:spacing w:line="240" w:lineRule="auto"/>
              <w:ind w:firstLineChars="0" w:firstLine="0"/>
              <w:jc w:val="center"/>
              <w:rPr>
                <w:rFonts w:ascii="Times New Roman"/>
                <w:sz w:val="21"/>
                <w:szCs w:val="21"/>
              </w:rPr>
            </w:pPr>
            <w:r w:rsidRPr="005E18F2">
              <w:rPr>
                <w:rFonts w:ascii="Times New Roman" w:hint="eastAsia"/>
                <w:sz w:val="21"/>
                <w:szCs w:val="21"/>
              </w:rPr>
              <w:t>4</w:t>
            </w:r>
          </w:p>
        </w:tc>
        <w:tc>
          <w:tcPr>
            <w:tcW w:w="5528" w:type="dxa"/>
            <w:vAlign w:val="center"/>
          </w:tcPr>
          <w:p w14:paraId="30799EBC" w14:textId="3F3F8936" w:rsidR="00021597" w:rsidRPr="005E18F2" w:rsidRDefault="005E18F2" w:rsidP="005E18F2">
            <w:pPr>
              <w:pStyle w:val="a8"/>
              <w:adjustRightInd w:val="0"/>
              <w:snapToGrid w:val="0"/>
              <w:spacing w:line="240" w:lineRule="auto"/>
              <w:ind w:firstLineChars="0" w:firstLine="0"/>
              <w:jc w:val="left"/>
              <w:rPr>
                <w:rFonts w:ascii="Times New Roman"/>
                <w:sz w:val="21"/>
                <w:szCs w:val="21"/>
              </w:rPr>
            </w:pPr>
            <w:r w:rsidRPr="005E18F2">
              <w:rPr>
                <w:rFonts w:ascii="Times New Roman" w:hint="eastAsia"/>
                <w:sz w:val="21"/>
                <w:szCs w:val="21"/>
              </w:rPr>
              <w:t>在宝鸡市建立了小麦白粉病综合防治示范区，开展</w:t>
            </w:r>
            <w:r w:rsidR="00E82B9A">
              <w:rPr>
                <w:rFonts w:ascii="Times New Roman" w:hint="eastAsia"/>
                <w:sz w:val="21"/>
                <w:szCs w:val="21"/>
              </w:rPr>
              <w:t>白粉病防控关键</w:t>
            </w:r>
            <w:r w:rsidRPr="005E18F2">
              <w:rPr>
                <w:rFonts w:ascii="Times New Roman" w:hint="eastAsia"/>
                <w:sz w:val="21"/>
                <w:szCs w:val="21"/>
              </w:rPr>
              <w:t>技术示范、培训及推广工作。</w:t>
            </w:r>
          </w:p>
        </w:tc>
      </w:tr>
      <w:tr w:rsidR="00021597" w14:paraId="376698DF" w14:textId="77777777" w:rsidTr="00EA785E">
        <w:trPr>
          <w:trHeight w:val="454"/>
        </w:trPr>
        <w:tc>
          <w:tcPr>
            <w:tcW w:w="2836" w:type="dxa"/>
            <w:vAlign w:val="center"/>
          </w:tcPr>
          <w:p w14:paraId="02E4AC3F" w14:textId="77777777" w:rsidR="00021597" w:rsidRPr="005E18F2" w:rsidRDefault="003758A1" w:rsidP="00D35825">
            <w:pPr>
              <w:pStyle w:val="a8"/>
              <w:adjustRightInd w:val="0"/>
              <w:snapToGrid w:val="0"/>
              <w:spacing w:line="240" w:lineRule="auto"/>
              <w:ind w:firstLineChars="0" w:firstLine="0"/>
              <w:jc w:val="center"/>
              <w:rPr>
                <w:rFonts w:ascii="Times New Roman"/>
                <w:sz w:val="21"/>
                <w:szCs w:val="21"/>
              </w:rPr>
            </w:pPr>
            <w:r w:rsidRPr="005E18F2">
              <w:rPr>
                <w:rFonts w:ascii="Times New Roman" w:hint="eastAsia"/>
                <w:sz w:val="21"/>
                <w:szCs w:val="21"/>
              </w:rPr>
              <w:t>西安黄氏生物工程有限公司</w:t>
            </w:r>
          </w:p>
        </w:tc>
        <w:tc>
          <w:tcPr>
            <w:tcW w:w="567" w:type="dxa"/>
            <w:vAlign w:val="center"/>
          </w:tcPr>
          <w:p w14:paraId="19B08C82" w14:textId="425F42D0" w:rsidR="00021597" w:rsidRPr="005E18F2" w:rsidRDefault="005E18F2" w:rsidP="00D35825">
            <w:pPr>
              <w:pStyle w:val="a8"/>
              <w:adjustRightInd w:val="0"/>
              <w:snapToGrid w:val="0"/>
              <w:spacing w:line="240" w:lineRule="auto"/>
              <w:ind w:firstLineChars="0" w:firstLine="0"/>
              <w:jc w:val="center"/>
              <w:rPr>
                <w:rFonts w:ascii="Times New Roman"/>
                <w:sz w:val="21"/>
                <w:szCs w:val="21"/>
              </w:rPr>
            </w:pPr>
            <w:r>
              <w:rPr>
                <w:rFonts w:ascii="Times New Roman"/>
                <w:sz w:val="21"/>
                <w:szCs w:val="21"/>
              </w:rPr>
              <w:t>5</w:t>
            </w:r>
          </w:p>
        </w:tc>
        <w:tc>
          <w:tcPr>
            <w:tcW w:w="5528" w:type="dxa"/>
            <w:vAlign w:val="center"/>
          </w:tcPr>
          <w:p w14:paraId="250B23BC" w14:textId="20F66DBA" w:rsidR="00021597" w:rsidRPr="005E18F2" w:rsidRDefault="005E18F2" w:rsidP="005E18F2">
            <w:pPr>
              <w:pStyle w:val="a8"/>
              <w:adjustRightInd w:val="0"/>
              <w:snapToGrid w:val="0"/>
              <w:spacing w:line="240" w:lineRule="auto"/>
              <w:ind w:firstLineChars="0" w:firstLine="0"/>
              <w:jc w:val="left"/>
              <w:rPr>
                <w:rFonts w:ascii="Times New Roman"/>
                <w:sz w:val="21"/>
                <w:szCs w:val="21"/>
              </w:rPr>
            </w:pPr>
            <w:r w:rsidRPr="005E18F2">
              <w:rPr>
                <w:rFonts w:ascii="Times New Roman" w:hint="eastAsia"/>
                <w:sz w:val="21"/>
                <w:szCs w:val="21"/>
              </w:rPr>
              <w:t>主要</w:t>
            </w:r>
            <w:r w:rsidR="0055006A">
              <w:rPr>
                <w:rFonts w:ascii="Times New Roman" w:hint="eastAsia"/>
                <w:sz w:val="21"/>
                <w:szCs w:val="21"/>
              </w:rPr>
              <w:t>开展</w:t>
            </w:r>
            <w:r w:rsidRPr="005E18F2">
              <w:rPr>
                <w:rFonts w:ascii="Times New Roman" w:hint="eastAsia"/>
                <w:sz w:val="21"/>
                <w:szCs w:val="21"/>
              </w:rPr>
              <w:t>了小麦白粉病自动监测预报器的研发</w:t>
            </w:r>
            <w:r w:rsidR="006735A0">
              <w:rPr>
                <w:rFonts w:ascii="Times New Roman" w:hint="eastAsia"/>
                <w:sz w:val="21"/>
                <w:szCs w:val="21"/>
              </w:rPr>
              <w:t>、试验示范</w:t>
            </w:r>
            <w:r w:rsidRPr="005E18F2">
              <w:rPr>
                <w:rFonts w:ascii="Times New Roman" w:hint="eastAsia"/>
                <w:sz w:val="21"/>
                <w:szCs w:val="21"/>
              </w:rPr>
              <w:t>和推广</w:t>
            </w:r>
            <w:r w:rsidR="0055006A">
              <w:rPr>
                <w:rFonts w:ascii="Times New Roman" w:hint="eastAsia"/>
                <w:sz w:val="21"/>
                <w:szCs w:val="21"/>
              </w:rPr>
              <w:t>工作</w:t>
            </w:r>
            <w:r w:rsidRPr="005E18F2">
              <w:rPr>
                <w:rFonts w:ascii="Times New Roman" w:hint="eastAsia"/>
                <w:sz w:val="21"/>
                <w:szCs w:val="21"/>
              </w:rPr>
              <w:t>。</w:t>
            </w:r>
          </w:p>
        </w:tc>
      </w:tr>
    </w:tbl>
    <w:p w14:paraId="212E534F" w14:textId="77777777" w:rsidR="0055006A" w:rsidRDefault="0055006A" w:rsidP="00942E3F">
      <w:pPr>
        <w:spacing w:line="360" w:lineRule="auto"/>
        <w:rPr>
          <w:rFonts w:ascii="黑体" w:eastAsia="黑体" w:hAnsi="黑体"/>
          <w:b/>
          <w:sz w:val="28"/>
          <w:szCs w:val="28"/>
        </w:rPr>
      </w:pPr>
    </w:p>
    <w:p w14:paraId="3B9DAB1F" w14:textId="1483D926" w:rsidR="00EF65C4" w:rsidRPr="00942E3F" w:rsidRDefault="00A36B7B" w:rsidP="00942E3F">
      <w:pPr>
        <w:spacing w:line="360" w:lineRule="auto"/>
        <w:rPr>
          <w:rFonts w:ascii="黑体" w:eastAsia="黑体" w:hAnsi="黑体"/>
          <w:b/>
          <w:sz w:val="28"/>
          <w:szCs w:val="28"/>
        </w:rPr>
      </w:pPr>
      <w:r w:rsidRPr="00942E3F">
        <w:rPr>
          <w:rFonts w:ascii="黑体" w:eastAsia="黑体" w:hAnsi="黑体" w:hint="eastAsia"/>
          <w:b/>
          <w:sz w:val="28"/>
          <w:szCs w:val="28"/>
        </w:rPr>
        <w:lastRenderedPageBreak/>
        <w:t>九、</w:t>
      </w:r>
      <w:r w:rsidR="00EF65C4" w:rsidRPr="00942E3F">
        <w:rPr>
          <w:rFonts w:ascii="黑体" w:eastAsia="黑体" w:hAnsi="黑体" w:hint="eastAsia"/>
          <w:b/>
          <w:sz w:val="28"/>
          <w:szCs w:val="28"/>
        </w:rPr>
        <w:t>完成人合作关系情况</w:t>
      </w:r>
    </w:p>
    <w:tbl>
      <w:tblPr>
        <w:tblW w:w="899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667"/>
        <w:gridCol w:w="1103"/>
        <w:gridCol w:w="1899"/>
        <w:gridCol w:w="1559"/>
        <w:gridCol w:w="1860"/>
        <w:gridCol w:w="1911"/>
      </w:tblGrid>
      <w:tr w:rsidR="00EF65C4" w:rsidRPr="00704259" w14:paraId="5527B36B" w14:textId="77777777" w:rsidTr="003A6610">
        <w:trPr>
          <w:jc w:val="center"/>
        </w:trPr>
        <w:tc>
          <w:tcPr>
            <w:tcW w:w="8999" w:type="dxa"/>
            <w:gridSpan w:val="6"/>
            <w:vAlign w:val="center"/>
          </w:tcPr>
          <w:p w14:paraId="2ABAA3B9" w14:textId="77777777" w:rsidR="00EF65C4" w:rsidRPr="00704259" w:rsidRDefault="00EF65C4" w:rsidP="00452CE4">
            <w:pPr>
              <w:pStyle w:val="a8"/>
              <w:adjustRightInd w:val="0"/>
              <w:snapToGrid w:val="0"/>
              <w:ind w:firstLineChars="0" w:firstLine="0"/>
              <w:jc w:val="left"/>
              <w:rPr>
                <w:rFonts w:ascii="Times New Roman"/>
                <w:b/>
                <w:sz w:val="18"/>
                <w:szCs w:val="18"/>
              </w:rPr>
            </w:pPr>
            <w:r w:rsidRPr="00704259">
              <w:rPr>
                <w:rFonts w:ascii="Times New Roman" w:hint="eastAsia"/>
                <w:b/>
                <w:sz w:val="18"/>
                <w:szCs w:val="18"/>
              </w:rPr>
              <w:t>完成人合作关系情况表</w:t>
            </w:r>
          </w:p>
        </w:tc>
      </w:tr>
      <w:tr w:rsidR="00EF65C4" w:rsidRPr="00704259" w14:paraId="0CFC9D30" w14:textId="77777777" w:rsidTr="003A6610">
        <w:trPr>
          <w:jc w:val="center"/>
        </w:trPr>
        <w:tc>
          <w:tcPr>
            <w:tcW w:w="667" w:type="dxa"/>
            <w:vAlign w:val="center"/>
          </w:tcPr>
          <w:p w14:paraId="6F1AE716" w14:textId="77777777" w:rsidR="00EF65C4" w:rsidRPr="00704259" w:rsidRDefault="00EF65C4" w:rsidP="00452CE4">
            <w:pPr>
              <w:pStyle w:val="a8"/>
              <w:adjustRightInd w:val="0"/>
              <w:snapToGrid w:val="0"/>
              <w:ind w:firstLineChars="0" w:firstLine="0"/>
              <w:jc w:val="center"/>
              <w:rPr>
                <w:rFonts w:ascii="Times New Roman"/>
                <w:b/>
                <w:sz w:val="18"/>
                <w:szCs w:val="18"/>
              </w:rPr>
            </w:pPr>
            <w:r w:rsidRPr="00704259">
              <w:rPr>
                <w:rFonts w:ascii="Times New Roman" w:hint="eastAsia"/>
                <w:b/>
                <w:sz w:val="18"/>
                <w:szCs w:val="18"/>
              </w:rPr>
              <w:t>序号</w:t>
            </w:r>
          </w:p>
        </w:tc>
        <w:tc>
          <w:tcPr>
            <w:tcW w:w="1103" w:type="dxa"/>
            <w:vAlign w:val="center"/>
          </w:tcPr>
          <w:p w14:paraId="76202150" w14:textId="77777777" w:rsidR="00EF65C4" w:rsidRPr="00704259" w:rsidRDefault="00EF65C4" w:rsidP="00452CE4">
            <w:pPr>
              <w:pStyle w:val="a8"/>
              <w:adjustRightInd w:val="0"/>
              <w:snapToGrid w:val="0"/>
              <w:ind w:firstLineChars="0" w:firstLine="0"/>
              <w:jc w:val="center"/>
              <w:rPr>
                <w:rFonts w:ascii="Times New Roman"/>
                <w:b/>
                <w:sz w:val="18"/>
                <w:szCs w:val="18"/>
              </w:rPr>
            </w:pPr>
            <w:r w:rsidRPr="00704259">
              <w:rPr>
                <w:rFonts w:ascii="Times New Roman" w:hint="eastAsia"/>
                <w:b/>
                <w:sz w:val="18"/>
                <w:szCs w:val="18"/>
              </w:rPr>
              <w:t>合作方式</w:t>
            </w:r>
          </w:p>
        </w:tc>
        <w:tc>
          <w:tcPr>
            <w:tcW w:w="1899" w:type="dxa"/>
            <w:vAlign w:val="center"/>
          </w:tcPr>
          <w:p w14:paraId="49AAF0AC" w14:textId="77777777" w:rsidR="00EF65C4" w:rsidRPr="00704259" w:rsidRDefault="00EF65C4" w:rsidP="00452CE4">
            <w:pPr>
              <w:pStyle w:val="a8"/>
              <w:adjustRightInd w:val="0"/>
              <w:snapToGrid w:val="0"/>
              <w:ind w:firstLineChars="0" w:firstLine="0"/>
              <w:jc w:val="center"/>
              <w:rPr>
                <w:rFonts w:ascii="Times New Roman"/>
                <w:b/>
                <w:sz w:val="18"/>
                <w:szCs w:val="18"/>
              </w:rPr>
            </w:pPr>
            <w:r w:rsidRPr="00704259">
              <w:rPr>
                <w:rFonts w:ascii="Times New Roman" w:hint="eastAsia"/>
                <w:b/>
                <w:sz w:val="18"/>
                <w:szCs w:val="18"/>
              </w:rPr>
              <w:t>合作者</w:t>
            </w:r>
            <w:r w:rsidRPr="00704259">
              <w:rPr>
                <w:rFonts w:ascii="Times New Roman" w:hint="eastAsia"/>
                <w:b/>
                <w:sz w:val="18"/>
                <w:szCs w:val="18"/>
              </w:rPr>
              <w:t>/</w:t>
            </w:r>
            <w:r w:rsidRPr="00704259">
              <w:rPr>
                <w:rFonts w:ascii="Times New Roman" w:hint="eastAsia"/>
                <w:b/>
                <w:sz w:val="18"/>
                <w:szCs w:val="18"/>
              </w:rPr>
              <w:t>项目排名</w:t>
            </w:r>
          </w:p>
        </w:tc>
        <w:tc>
          <w:tcPr>
            <w:tcW w:w="1559" w:type="dxa"/>
            <w:vAlign w:val="center"/>
          </w:tcPr>
          <w:p w14:paraId="3DDFE501" w14:textId="77777777" w:rsidR="00EF65C4" w:rsidRPr="00704259" w:rsidRDefault="00EF65C4" w:rsidP="00452CE4">
            <w:pPr>
              <w:pStyle w:val="a8"/>
              <w:adjustRightInd w:val="0"/>
              <w:snapToGrid w:val="0"/>
              <w:ind w:firstLineChars="0" w:firstLine="0"/>
              <w:jc w:val="center"/>
              <w:rPr>
                <w:rFonts w:ascii="Times New Roman"/>
                <w:b/>
                <w:sz w:val="18"/>
                <w:szCs w:val="18"/>
              </w:rPr>
            </w:pPr>
            <w:r w:rsidRPr="00704259">
              <w:rPr>
                <w:rFonts w:ascii="Times New Roman" w:hint="eastAsia"/>
                <w:b/>
                <w:sz w:val="18"/>
                <w:szCs w:val="18"/>
              </w:rPr>
              <w:t>合作起始时间</w:t>
            </w:r>
          </w:p>
        </w:tc>
        <w:tc>
          <w:tcPr>
            <w:tcW w:w="1860" w:type="dxa"/>
            <w:vAlign w:val="center"/>
          </w:tcPr>
          <w:p w14:paraId="51612E21" w14:textId="77777777" w:rsidR="00EF65C4" w:rsidRPr="00704259" w:rsidRDefault="00EF65C4" w:rsidP="00452CE4">
            <w:pPr>
              <w:pStyle w:val="a8"/>
              <w:adjustRightInd w:val="0"/>
              <w:snapToGrid w:val="0"/>
              <w:ind w:firstLineChars="0" w:firstLine="0"/>
              <w:jc w:val="center"/>
              <w:rPr>
                <w:rFonts w:ascii="Times New Roman"/>
                <w:b/>
                <w:sz w:val="18"/>
                <w:szCs w:val="18"/>
              </w:rPr>
            </w:pPr>
            <w:r w:rsidRPr="00704259">
              <w:rPr>
                <w:rFonts w:ascii="Times New Roman" w:hint="eastAsia"/>
                <w:b/>
                <w:sz w:val="18"/>
                <w:szCs w:val="18"/>
              </w:rPr>
              <w:t>合作完成时间</w:t>
            </w:r>
          </w:p>
        </w:tc>
        <w:tc>
          <w:tcPr>
            <w:tcW w:w="1911" w:type="dxa"/>
            <w:vAlign w:val="center"/>
          </w:tcPr>
          <w:p w14:paraId="18338EDE" w14:textId="77777777" w:rsidR="00EF65C4" w:rsidRPr="00704259" w:rsidRDefault="00EF65C4" w:rsidP="00452CE4">
            <w:pPr>
              <w:pStyle w:val="a8"/>
              <w:adjustRightInd w:val="0"/>
              <w:snapToGrid w:val="0"/>
              <w:ind w:firstLineChars="0" w:firstLine="0"/>
              <w:jc w:val="center"/>
              <w:rPr>
                <w:rFonts w:ascii="Times New Roman"/>
                <w:b/>
                <w:sz w:val="18"/>
                <w:szCs w:val="18"/>
              </w:rPr>
            </w:pPr>
            <w:r w:rsidRPr="00704259">
              <w:rPr>
                <w:rFonts w:ascii="Times New Roman" w:hint="eastAsia"/>
                <w:b/>
                <w:sz w:val="18"/>
                <w:szCs w:val="18"/>
              </w:rPr>
              <w:t>合作成果</w:t>
            </w:r>
          </w:p>
        </w:tc>
      </w:tr>
      <w:tr w:rsidR="00EF65C4" w:rsidRPr="00704259" w14:paraId="79D27BB9" w14:textId="77777777" w:rsidTr="003A6610">
        <w:trPr>
          <w:trHeight w:val="347"/>
          <w:jc w:val="center"/>
        </w:trPr>
        <w:tc>
          <w:tcPr>
            <w:tcW w:w="667" w:type="dxa"/>
            <w:vAlign w:val="center"/>
          </w:tcPr>
          <w:p w14:paraId="5226F94D" w14:textId="77777777" w:rsidR="00EF65C4" w:rsidRPr="00A3216F" w:rsidRDefault="00EF65C4" w:rsidP="00A3216F">
            <w:pPr>
              <w:pStyle w:val="a8"/>
              <w:adjustRightInd w:val="0"/>
              <w:snapToGrid w:val="0"/>
              <w:spacing w:line="240" w:lineRule="auto"/>
              <w:ind w:firstLineChars="0" w:firstLine="0"/>
              <w:jc w:val="center"/>
              <w:rPr>
                <w:rFonts w:ascii="Times New Roman"/>
                <w:sz w:val="21"/>
                <w:szCs w:val="21"/>
              </w:rPr>
            </w:pPr>
            <w:r w:rsidRPr="00A3216F">
              <w:rPr>
                <w:rFonts w:ascii="Times New Roman" w:hint="eastAsia"/>
                <w:sz w:val="21"/>
                <w:szCs w:val="21"/>
              </w:rPr>
              <w:t>1</w:t>
            </w:r>
          </w:p>
        </w:tc>
        <w:tc>
          <w:tcPr>
            <w:tcW w:w="1103" w:type="dxa"/>
            <w:vAlign w:val="center"/>
          </w:tcPr>
          <w:p w14:paraId="3C36E806" w14:textId="2C66A1FF" w:rsidR="00EF65C4" w:rsidRPr="00A3216F" w:rsidRDefault="002D258D" w:rsidP="00A3216F">
            <w:pPr>
              <w:pStyle w:val="a8"/>
              <w:adjustRightInd w:val="0"/>
              <w:snapToGrid w:val="0"/>
              <w:spacing w:line="240" w:lineRule="auto"/>
              <w:ind w:firstLineChars="0" w:firstLine="0"/>
              <w:jc w:val="center"/>
              <w:rPr>
                <w:rFonts w:ascii="Times New Roman"/>
                <w:sz w:val="21"/>
                <w:szCs w:val="21"/>
              </w:rPr>
            </w:pPr>
            <w:r w:rsidRPr="00A3216F">
              <w:rPr>
                <w:rFonts w:ascii="Times New Roman" w:hint="eastAsia"/>
                <w:sz w:val="21"/>
                <w:szCs w:val="21"/>
              </w:rPr>
              <w:t>共同立项</w:t>
            </w:r>
          </w:p>
        </w:tc>
        <w:tc>
          <w:tcPr>
            <w:tcW w:w="1899" w:type="dxa"/>
            <w:vAlign w:val="center"/>
          </w:tcPr>
          <w:p w14:paraId="51B7E5BF" w14:textId="77777777" w:rsidR="00EF65C4" w:rsidRPr="00A3216F" w:rsidRDefault="002D258D" w:rsidP="00A3216F">
            <w:pPr>
              <w:pStyle w:val="a8"/>
              <w:adjustRightInd w:val="0"/>
              <w:snapToGrid w:val="0"/>
              <w:spacing w:line="240" w:lineRule="auto"/>
              <w:ind w:firstLineChars="0" w:firstLine="0"/>
              <w:jc w:val="center"/>
              <w:rPr>
                <w:rFonts w:ascii="Times New Roman"/>
                <w:sz w:val="21"/>
                <w:szCs w:val="21"/>
              </w:rPr>
            </w:pPr>
            <w:r w:rsidRPr="00A3216F">
              <w:rPr>
                <w:rFonts w:ascii="Times New Roman" w:hint="eastAsia"/>
                <w:sz w:val="21"/>
                <w:szCs w:val="21"/>
              </w:rPr>
              <w:t>王保通</w:t>
            </w:r>
            <w:r w:rsidRPr="00A3216F">
              <w:rPr>
                <w:rFonts w:ascii="Times New Roman" w:hint="eastAsia"/>
                <w:sz w:val="21"/>
                <w:szCs w:val="21"/>
              </w:rPr>
              <w:t>/</w:t>
            </w:r>
            <w:r w:rsidRPr="00A3216F">
              <w:rPr>
                <w:rFonts w:ascii="Times New Roman"/>
                <w:sz w:val="21"/>
                <w:szCs w:val="21"/>
              </w:rPr>
              <w:t>1</w:t>
            </w:r>
          </w:p>
          <w:p w14:paraId="5CD871DB" w14:textId="18E020F5" w:rsidR="002D258D" w:rsidRDefault="002D258D" w:rsidP="00A3216F">
            <w:pPr>
              <w:pStyle w:val="a8"/>
              <w:adjustRightInd w:val="0"/>
              <w:snapToGrid w:val="0"/>
              <w:spacing w:line="240" w:lineRule="auto"/>
              <w:ind w:firstLineChars="0" w:firstLine="0"/>
              <w:jc w:val="center"/>
              <w:rPr>
                <w:rFonts w:ascii="Times New Roman"/>
                <w:sz w:val="21"/>
                <w:szCs w:val="21"/>
              </w:rPr>
            </w:pPr>
            <w:r w:rsidRPr="00A3216F">
              <w:rPr>
                <w:rFonts w:ascii="Times New Roman" w:hint="eastAsia"/>
                <w:sz w:val="21"/>
                <w:szCs w:val="21"/>
              </w:rPr>
              <w:t>周益林</w:t>
            </w:r>
            <w:r w:rsidRPr="00A3216F">
              <w:rPr>
                <w:rFonts w:ascii="Times New Roman" w:hint="eastAsia"/>
                <w:sz w:val="21"/>
                <w:szCs w:val="21"/>
              </w:rPr>
              <w:t>/</w:t>
            </w:r>
            <w:r w:rsidR="00A3216F">
              <w:rPr>
                <w:rFonts w:ascii="Times New Roman"/>
                <w:sz w:val="21"/>
                <w:szCs w:val="21"/>
              </w:rPr>
              <w:t>2</w:t>
            </w:r>
          </w:p>
          <w:p w14:paraId="7BE3DAA7" w14:textId="695D1BB6" w:rsidR="00A3216F" w:rsidRPr="00A3216F" w:rsidRDefault="00A3216F" w:rsidP="00A3216F">
            <w:pPr>
              <w:pStyle w:val="a8"/>
              <w:adjustRightInd w:val="0"/>
              <w:snapToGrid w:val="0"/>
              <w:spacing w:line="240" w:lineRule="auto"/>
              <w:ind w:firstLineChars="0" w:firstLine="0"/>
              <w:jc w:val="center"/>
              <w:rPr>
                <w:rFonts w:ascii="Times New Roman"/>
                <w:sz w:val="21"/>
                <w:szCs w:val="21"/>
              </w:rPr>
            </w:pPr>
            <w:r w:rsidRPr="00A3216F">
              <w:rPr>
                <w:rFonts w:ascii="Times New Roman" w:hint="eastAsia"/>
                <w:sz w:val="21"/>
                <w:szCs w:val="21"/>
              </w:rPr>
              <w:t>胡小平</w:t>
            </w:r>
            <w:r w:rsidRPr="00A3216F">
              <w:rPr>
                <w:rFonts w:ascii="Times New Roman" w:hint="eastAsia"/>
                <w:sz w:val="21"/>
                <w:szCs w:val="21"/>
              </w:rPr>
              <w:t>/</w:t>
            </w:r>
            <w:r>
              <w:rPr>
                <w:rFonts w:ascii="Times New Roman"/>
                <w:sz w:val="21"/>
                <w:szCs w:val="21"/>
              </w:rPr>
              <w:t>3</w:t>
            </w:r>
          </w:p>
          <w:p w14:paraId="216FFAFC" w14:textId="0B592C7D" w:rsidR="002D258D" w:rsidRPr="00A3216F" w:rsidRDefault="002D258D" w:rsidP="00A3216F">
            <w:pPr>
              <w:pStyle w:val="a8"/>
              <w:adjustRightInd w:val="0"/>
              <w:snapToGrid w:val="0"/>
              <w:spacing w:line="240" w:lineRule="auto"/>
              <w:ind w:firstLineChars="0" w:firstLine="0"/>
              <w:jc w:val="center"/>
              <w:rPr>
                <w:rFonts w:ascii="Times New Roman"/>
                <w:sz w:val="21"/>
                <w:szCs w:val="21"/>
              </w:rPr>
            </w:pPr>
            <w:r w:rsidRPr="00A3216F">
              <w:rPr>
                <w:rFonts w:ascii="Times New Roman" w:hint="eastAsia"/>
                <w:sz w:val="21"/>
                <w:szCs w:val="21"/>
              </w:rPr>
              <w:t>李强</w:t>
            </w:r>
            <w:r w:rsidRPr="00A3216F">
              <w:rPr>
                <w:rFonts w:ascii="Times New Roman" w:hint="eastAsia"/>
                <w:sz w:val="21"/>
                <w:szCs w:val="21"/>
              </w:rPr>
              <w:t>/</w:t>
            </w:r>
            <w:r w:rsidRPr="00A3216F">
              <w:rPr>
                <w:rFonts w:ascii="Times New Roman"/>
                <w:sz w:val="21"/>
                <w:szCs w:val="21"/>
              </w:rPr>
              <w:t xml:space="preserve">4 </w:t>
            </w:r>
          </w:p>
        </w:tc>
        <w:tc>
          <w:tcPr>
            <w:tcW w:w="1559" w:type="dxa"/>
            <w:vAlign w:val="center"/>
          </w:tcPr>
          <w:p w14:paraId="5FFC4FFD" w14:textId="33F7A167" w:rsidR="00EF65C4" w:rsidRPr="00A3216F" w:rsidRDefault="00A3216F" w:rsidP="00A3216F">
            <w:pPr>
              <w:pStyle w:val="a8"/>
              <w:adjustRightInd w:val="0"/>
              <w:snapToGrid w:val="0"/>
              <w:spacing w:line="240" w:lineRule="auto"/>
              <w:ind w:firstLineChars="0" w:firstLine="0"/>
              <w:jc w:val="center"/>
              <w:rPr>
                <w:rFonts w:ascii="Times New Roman"/>
                <w:sz w:val="21"/>
                <w:szCs w:val="21"/>
              </w:rPr>
            </w:pPr>
            <w:r w:rsidRPr="00A3216F">
              <w:rPr>
                <w:rFonts w:ascii="Times New Roman" w:hint="eastAsia"/>
                <w:sz w:val="21"/>
                <w:szCs w:val="21"/>
              </w:rPr>
              <w:t>2</w:t>
            </w:r>
            <w:r w:rsidRPr="00A3216F">
              <w:rPr>
                <w:rFonts w:ascii="Times New Roman"/>
                <w:sz w:val="21"/>
                <w:szCs w:val="21"/>
              </w:rPr>
              <w:t>007</w:t>
            </w:r>
          </w:p>
        </w:tc>
        <w:tc>
          <w:tcPr>
            <w:tcW w:w="1860" w:type="dxa"/>
            <w:vAlign w:val="center"/>
          </w:tcPr>
          <w:p w14:paraId="6D9590D2" w14:textId="2F532E2B" w:rsidR="00EF65C4" w:rsidRPr="00A3216F" w:rsidRDefault="00A3216F" w:rsidP="00A3216F">
            <w:pPr>
              <w:pStyle w:val="a8"/>
              <w:adjustRightInd w:val="0"/>
              <w:snapToGrid w:val="0"/>
              <w:spacing w:line="240" w:lineRule="auto"/>
              <w:ind w:firstLineChars="0" w:firstLine="0"/>
              <w:jc w:val="center"/>
              <w:rPr>
                <w:rFonts w:ascii="Times New Roman"/>
                <w:sz w:val="21"/>
                <w:szCs w:val="21"/>
              </w:rPr>
            </w:pPr>
            <w:r>
              <w:rPr>
                <w:rFonts w:ascii="Times New Roman" w:hint="eastAsia"/>
                <w:sz w:val="21"/>
                <w:szCs w:val="21"/>
              </w:rPr>
              <w:t>2</w:t>
            </w:r>
            <w:r>
              <w:rPr>
                <w:rFonts w:ascii="Times New Roman"/>
                <w:sz w:val="21"/>
                <w:szCs w:val="21"/>
              </w:rPr>
              <w:t>0</w:t>
            </w:r>
            <w:r w:rsidR="001A2ABF">
              <w:rPr>
                <w:rFonts w:ascii="Times New Roman"/>
                <w:sz w:val="21"/>
                <w:szCs w:val="21"/>
              </w:rPr>
              <w:t>20</w:t>
            </w:r>
          </w:p>
        </w:tc>
        <w:tc>
          <w:tcPr>
            <w:tcW w:w="1911" w:type="dxa"/>
            <w:vAlign w:val="center"/>
          </w:tcPr>
          <w:p w14:paraId="1DE1C86B" w14:textId="648F6E1D" w:rsidR="00EF65C4" w:rsidRPr="00A3216F" w:rsidRDefault="0071430A" w:rsidP="0071430A">
            <w:pPr>
              <w:pStyle w:val="a8"/>
              <w:adjustRightInd w:val="0"/>
              <w:snapToGrid w:val="0"/>
              <w:spacing w:line="240" w:lineRule="auto"/>
              <w:ind w:firstLineChars="0" w:firstLine="0"/>
              <w:jc w:val="left"/>
              <w:rPr>
                <w:rFonts w:ascii="Times New Roman"/>
                <w:sz w:val="21"/>
                <w:szCs w:val="21"/>
              </w:rPr>
            </w:pPr>
            <w:r>
              <w:rPr>
                <w:rFonts w:ascii="Times New Roman" w:hint="eastAsia"/>
                <w:sz w:val="21"/>
                <w:szCs w:val="21"/>
              </w:rPr>
              <w:t>立项题目：</w:t>
            </w:r>
            <w:r w:rsidR="00A3216F" w:rsidRPr="00A3216F">
              <w:rPr>
                <w:rFonts w:ascii="Times New Roman" w:hint="eastAsia"/>
                <w:sz w:val="21"/>
                <w:szCs w:val="21"/>
              </w:rPr>
              <w:t>小麦白粉病菌和赤霉病菌的群体遗传结构及其时空动态</w:t>
            </w:r>
          </w:p>
        </w:tc>
      </w:tr>
      <w:tr w:rsidR="00EF65C4" w:rsidRPr="00704259" w14:paraId="2CD78F6B" w14:textId="77777777" w:rsidTr="003A6610">
        <w:trPr>
          <w:jc w:val="center"/>
        </w:trPr>
        <w:tc>
          <w:tcPr>
            <w:tcW w:w="667" w:type="dxa"/>
            <w:vAlign w:val="center"/>
          </w:tcPr>
          <w:p w14:paraId="1AE153A8" w14:textId="77777777" w:rsidR="00EF65C4" w:rsidRPr="00A3216F" w:rsidRDefault="00EF65C4" w:rsidP="00A3216F">
            <w:pPr>
              <w:pStyle w:val="a8"/>
              <w:adjustRightInd w:val="0"/>
              <w:snapToGrid w:val="0"/>
              <w:spacing w:line="240" w:lineRule="auto"/>
              <w:ind w:firstLineChars="0" w:firstLine="0"/>
              <w:jc w:val="center"/>
              <w:rPr>
                <w:rFonts w:ascii="Times New Roman"/>
                <w:sz w:val="21"/>
                <w:szCs w:val="21"/>
              </w:rPr>
            </w:pPr>
            <w:r w:rsidRPr="00A3216F">
              <w:rPr>
                <w:rFonts w:ascii="Times New Roman" w:hint="eastAsia"/>
                <w:sz w:val="21"/>
                <w:szCs w:val="21"/>
              </w:rPr>
              <w:t>2</w:t>
            </w:r>
          </w:p>
        </w:tc>
        <w:tc>
          <w:tcPr>
            <w:tcW w:w="1103" w:type="dxa"/>
            <w:vAlign w:val="center"/>
          </w:tcPr>
          <w:p w14:paraId="515319CA" w14:textId="2F9E22CE" w:rsidR="00EF65C4" w:rsidRPr="00A3216F" w:rsidRDefault="00A3216F" w:rsidP="00A3216F">
            <w:pPr>
              <w:pStyle w:val="a8"/>
              <w:adjustRightInd w:val="0"/>
              <w:snapToGrid w:val="0"/>
              <w:spacing w:line="240" w:lineRule="auto"/>
              <w:ind w:firstLineChars="0" w:firstLine="0"/>
              <w:jc w:val="left"/>
              <w:rPr>
                <w:rFonts w:ascii="Times New Roman"/>
                <w:sz w:val="21"/>
                <w:szCs w:val="21"/>
              </w:rPr>
            </w:pPr>
            <w:r w:rsidRPr="00A3216F">
              <w:rPr>
                <w:rFonts w:ascii="Times New Roman" w:hint="eastAsia"/>
                <w:sz w:val="21"/>
                <w:szCs w:val="21"/>
              </w:rPr>
              <w:t>共同立项</w:t>
            </w:r>
          </w:p>
        </w:tc>
        <w:tc>
          <w:tcPr>
            <w:tcW w:w="1899" w:type="dxa"/>
            <w:vAlign w:val="center"/>
          </w:tcPr>
          <w:p w14:paraId="0385A83F" w14:textId="77777777" w:rsidR="00EF65C4" w:rsidRDefault="00A3216F" w:rsidP="00A3216F">
            <w:pPr>
              <w:pStyle w:val="a8"/>
              <w:adjustRightInd w:val="0"/>
              <w:snapToGrid w:val="0"/>
              <w:spacing w:line="240" w:lineRule="auto"/>
              <w:ind w:firstLine="420"/>
              <w:jc w:val="left"/>
              <w:rPr>
                <w:rFonts w:ascii="Times New Roman"/>
                <w:sz w:val="21"/>
                <w:szCs w:val="21"/>
              </w:rPr>
            </w:pPr>
            <w:r>
              <w:rPr>
                <w:rFonts w:ascii="Times New Roman" w:hint="eastAsia"/>
                <w:sz w:val="21"/>
                <w:szCs w:val="21"/>
              </w:rPr>
              <w:t>王保通</w:t>
            </w:r>
            <w:r>
              <w:rPr>
                <w:rFonts w:ascii="Times New Roman" w:hint="eastAsia"/>
                <w:sz w:val="21"/>
                <w:szCs w:val="21"/>
              </w:rPr>
              <w:t>/</w:t>
            </w:r>
            <w:r>
              <w:rPr>
                <w:rFonts w:ascii="Times New Roman"/>
                <w:sz w:val="21"/>
                <w:szCs w:val="21"/>
              </w:rPr>
              <w:t>1</w:t>
            </w:r>
          </w:p>
          <w:p w14:paraId="1DE2D8FD" w14:textId="18FB81A8" w:rsidR="00A3216F" w:rsidRDefault="00A3216F" w:rsidP="00A3216F">
            <w:pPr>
              <w:pStyle w:val="a8"/>
              <w:adjustRightInd w:val="0"/>
              <w:snapToGrid w:val="0"/>
              <w:spacing w:line="240" w:lineRule="auto"/>
              <w:ind w:firstLine="420"/>
              <w:jc w:val="left"/>
              <w:rPr>
                <w:rFonts w:ascii="Times New Roman"/>
                <w:sz w:val="21"/>
                <w:szCs w:val="21"/>
              </w:rPr>
            </w:pPr>
            <w:r>
              <w:rPr>
                <w:rFonts w:ascii="Times New Roman" w:hint="eastAsia"/>
                <w:sz w:val="21"/>
                <w:szCs w:val="21"/>
              </w:rPr>
              <w:t>胡小平</w:t>
            </w:r>
            <w:r>
              <w:rPr>
                <w:rFonts w:ascii="Times New Roman" w:hint="eastAsia"/>
                <w:sz w:val="21"/>
                <w:szCs w:val="21"/>
              </w:rPr>
              <w:t>/</w:t>
            </w:r>
            <w:r>
              <w:rPr>
                <w:rFonts w:ascii="Times New Roman"/>
                <w:sz w:val="21"/>
                <w:szCs w:val="21"/>
              </w:rPr>
              <w:t>3</w:t>
            </w:r>
          </w:p>
          <w:p w14:paraId="7C113857" w14:textId="55F0601B" w:rsidR="00A3216F" w:rsidRPr="00A3216F" w:rsidRDefault="00A3216F" w:rsidP="00A3216F">
            <w:pPr>
              <w:pStyle w:val="a8"/>
              <w:adjustRightInd w:val="0"/>
              <w:snapToGrid w:val="0"/>
              <w:spacing w:line="240" w:lineRule="auto"/>
              <w:ind w:firstLine="420"/>
              <w:jc w:val="left"/>
              <w:rPr>
                <w:rFonts w:ascii="Times New Roman"/>
                <w:sz w:val="21"/>
                <w:szCs w:val="21"/>
              </w:rPr>
            </w:pPr>
            <w:r w:rsidRPr="00A3216F">
              <w:rPr>
                <w:rFonts w:ascii="Times New Roman" w:hint="eastAsia"/>
                <w:sz w:val="21"/>
                <w:szCs w:val="21"/>
              </w:rPr>
              <w:t>李强</w:t>
            </w:r>
            <w:r w:rsidRPr="00A3216F">
              <w:rPr>
                <w:rFonts w:ascii="Times New Roman" w:hint="eastAsia"/>
                <w:sz w:val="21"/>
                <w:szCs w:val="21"/>
              </w:rPr>
              <w:t>/</w:t>
            </w:r>
            <w:r w:rsidRPr="00A3216F">
              <w:rPr>
                <w:rFonts w:ascii="Times New Roman"/>
                <w:sz w:val="21"/>
                <w:szCs w:val="21"/>
              </w:rPr>
              <w:t>4</w:t>
            </w:r>
          </w:p>
        </w:tc>
        <w:tc>
          <w:tcPr>
            <w:tcW w:w="1559" w:type="dxa"/>
            <w:vAlign w:val="center"/>
          </w:tcPr>
          <w:p w14:paraId="3BAB5944" w14:textId="19DEC865" w:rsidR="00EF65C4" w:rsidRPr="00A3216F" w:rsidRDefault="00A3216F" w:rsidP="00A3216F">
            <w:pPr>
              <w:pStyle w:val="a8"/>
              <w:adjustRightInd w:val="0"/>
              <w:snapToGrid w:val="0"/>
              <w:spacing w:line="240" w:lineRule="auto"/>
              <w:ind w:firstLine="420"/>
              <w:jc w:val="left"/>
              <w:rPr>
                <w:rFonts w:ascii="Times New Roman"/>
                <w:sz w:val="21"/>
                <w:szCs w:val="21"/>
              </w:rPr>
            </w:pPr>
            <w:r>
              <w:rPr>
                <w:rFonts w:ascii="Times New Roman" w:hint="eastAsia"/>
                <w:sz w:val="21"/>
                <w:szCs w:val="21"/>
              </w:rPr>
              <w:t>2</w:t>
            </w:r>
            <w:r>
              <w:rPr>
                <w:rFonts w:ascii="Times New Roman"/>
                <w:sz w:val="21"/>
                <w:szCs w:val="21"/>
              </w:rPr>
              <w:t>012</w:t>
            </w:r>
          </w:p>
        </w:tc>
        <w:tc>
          <w:tcPr>
            <w:tcW w:w="1860" w:type="dxa"/>
            <w:vAlign w:val="center"/>
          </w:tcPr>
          <w:p w14:paraId="378C62B1" w14:textId="2EE28F65" w:rsidR="00EF65C4" w:rsidRPr="00A3216F" w:rsidRDefault="00A3216F" w:rsidP="001A2ABF">
            <w:pPr>
              <w:pStyle w:val="a8"/>
              <w:adjustRightInd w:val="0"/>
              <w:snapToGrid w:val="0"/>
              <w:spacing w:line="240" w:lineRule="auto"/>
              <w:ind w:firstLineChars="300" w:firstLine="630"/>
              <w:jc w:val="left"/>
              <w:rPr>
                <w:rFonts w:ascii="Times New Roman"/>
                <w:sz w:val="21"/>
                <w:szCs w:val="21"/>
              </w:rPr>
            </w:pPr>
            <w:r>
              <w:rPr>
                <w:rFonts w:ascii="Times New Roman" w:hint="eastAsia"/>
                <w:sz w:val="21"/>
                <w:szCs w:val="21"/>
              </w:rPr>
              <w:t>2</w:t>
            </w:r>
            <w:r>
              <w:rPr>
                <w:rFonts w:ascii="Times New Roman"/>
                <w:sz w:val="21"/>
                <w:szCs w:val="21"/>
              </w:rPr>
              <w:t>0</w:t>
            </w:r>
            <w:r w:rsidR="001A2ABF">
              <w:rPr>
                <w:rFonts w:ascii="Times New Roman"/>
                <w:sz w:val="21"/>
                <w:szCs w:val="21"/>
              </w:rPr>
              <w:t>20</w:t>
            </w:r>
          </w:p>
        </w:tc>
        <w:tc>
          <w:tcPr>
            <w:tcW w:w="1911" w:type="dxa"/>
            <w:vAlign w:val="center"/>
          </w:tcPr>
          <w:p w14:paraId="1FB2E3BD" w14:textId="1F561A1F" w:rsidR="00EF65C4" w:rsidRPr="00A3216F" w:rsidRDefault="0071430A" w:rsidP="0071430A">
            <w:pPr>
              <w:pStyle w:val="a8"/>
              <w:adjustRightInd w:val="0"/>
              <w:snapToGrid w:val="0"/>
              <w:spacing w:line="240" w:lineRule="auto"/>
              <w:ind w:firstLineChars="0" w:firstLine="0"/>
              <w:jc w:val="left"/>
              <w:rPr>
                <w:rFonts w:ascii="Times New Roman"/>
                <w:sz w:val="21"/>
                <w:szCs w:val="21"/>
              </w:rPr>
            </w:pPr>
            <w:r>
              <w:rPr>
                <w:rFonts w:ascii="Times New Roman" w:hint="eastAsia"/>
                <w:sz w:val="21"/>
                <w:szCs w:val="21"/>
              </w:rPr>
              <w:t>立项题目：</w:t>
            </w:r>
            <w:r w:rsidR="00A3216F" w:rsidRPr="00A3216F">
              <w:rPr>
                <w:rFonts w:ascii="Times New Roman" w:hint="eastAsia"/>
                <w:sz w:val="21"/>
                <w:szCs w:val="21"/>
              </w:rPr>
              <w:t>小麦主要病虫害综合防治技术研究</w:t>
            </w:r>
          </w:p>
        </w:tc>
      </w:tr>
      <w:tr w:rsidR="00EF65C4" w:rsidRPr="00704259" w14:paraId="2CF27968" w14:textId="77777777" w:rsidTr="003A6610">
        <w:trPr>
          <w:jc w:val="center"/>
        </w:trPr>
        <w:tc>
          <w:tcPr>
            <w:tcW w:w="667" w:type="dxa"/>
            <w:vAlign w:val="center"/>
          </w:tcPr>
          <w:p w14:paraId="64A5D9D4" w14:textId="77777777" w:rsidR="00EF65C4" w:rsidRPr="00A3216F" w:rsidRDefault="00EF65C4" w:rsidP="00A3216F">
            <w:pPr>
              <w:pStyle w:val="a8"/>
              <w:adjustRightInd w:val="0"/>
              <w:snapToGrid w:val="0"/>
              <w:spacing w:line="240" w:lineRule="auto"/>
              <w:ind w:firstLineChars="0" w:firstLine="0"/>
              <w:jc w:val="center"/>
              <w:rPr>
                <w:rFonts w:ascii="Times New Roman"/>
                <w:sz w:val="21"/>
                <w:szCs w:val="21"/>
              </w:rPr>
            </w:pPr>
            <w:r w:rsidRPr="00A3216F">
              <w:rPr>
                <w:rFonts w:ascii="Times New Roman" w:hint="eastAsia"/>
                <w:sz w:val="21"/>
                <w:szCs w:val="21"/>
              </w:rPr>
              <w:t>3</w:t>
            </w:r>
          </w:p>
        </w:tc>
        <w:tc>
          <w:tcPr>
            <w:tcW w:w="1103" w:type="dxa"/>
            <w:vAlign w:val="center"/>
          </w:tcPr>
          <w:p w14:paraId="49A291AD" w14:textId="0FBF143D" w:rsidR="00EF65C4" w:rsidRPr="00A3216F" w:rsidRDefault="001A2ABF" w:rsidP="001A2ABF">
            <w:pPr>
              <w:pStyle w:val="a8"/>
              <w:adjustRightInd w:val="0"/>
              <w:snapToGrid w:val="0"/>
              <w:spacing w:line="240" w:lineRule="auto"/>
              <w:ind w:firstLineChars="0" w:firstLine="0"/>
              <w:jc w:val="left"/>
              <w:rPr>
                <w:rFonts w:ascii="Times New Roman"/>
                <w:sz w:val="21"/>
                <w:szCs w:val="21"/>
              </w:rPr>
            </w:pPr>
            <w:r>
              <w:rPr>
                <w:rFonts w:ascii="Times New Roman" w:hint="eastAsia"/>
                <w:sz w:val="21"/>
                <w:szCs w:val="21"/>
              </w:rPr>
              <w:t>共同知识产权</w:t>
            </w:r>
          </w:p>
        </w:tc>
        <w:tc>
          <w:tcPr>
            <w:tcW w:w="1899" w:type="dxa"/>
            <w:vAlign w:val="center"/>
          </w:tcPr>
          <w:p w14:paraId="56B77A74" w14:textId="77777777" w:rsidR="001A2ABF" w:rsidRPr="00A3216F" w:rsidRDefault="001A2ABF" w:rsidP="001A2ABF">
            <w:pPr>
              <w:pStyle w:val="a8"/>
              <w:adjustRightInd w:val="0"/>
              <w:snapToGrid w:val="0"/>
              <w:spacing w:line="240" w:lineRule="auto"/>
              <w:ind w:firstLineChars="0" w:firstLine="0"/>
              <w:jc w:val="center"/>
              <w:rPr>
                <w:rFonts w:ascii="Times New Roman"/>
                <w:sz w:val="21"/>
                <w:szCs w:val="21"/>
              </w:rPr>
            </w:pPr>
            <w:r w:rsidRPr="00A3216F">
              <w:rPr>
                <w:rFonts w:ascii="Times New Roman" w:hint="eastAsia"/>
                <w:sz w:val="21"/>
                <w:szCs w:val="21"/>
              </w:rPr>
              <w:t>王保通</w:t>
            </w:r>
            <w:r w:rsidRPr="00A3216F">
              <w:rPr>
                <w:rFonts w:ascii="Times New Roman" w:hint="eastAsia"/>
                <w:sz w:val="21"/>
                <w:szCs w:val="21"/>
              </w:rPr>
              <w:t>/</w:t>
            </w:r>
            <w:r w:rsidRPr="00A3216F">
              <w:rPr>
                <w:rFonts w:ascii="Times New Roman"/>
                <w:sz w:val="21"/>
                <w:szCs w:val="21"/>
              </w:rPr>
              <w:t>1</w:t>
            </w:r>
          </w:p>
          <w:p w14:paraId="57E19E2A" w14:textId="77777777" w:rsidR="001A2ABF" w:rsidRDefault="001A2ABF" w:rsidP="001A2ABF">
            <w:pPr>
              <w:pStyle w:val="a8"/>
              <w:adjustRightInd w:val="0"/>
              <w:snapToGrid w:val="0"/>
              <w:spacing w:line="240" w:lineRule="auto"/>
              <w:ind w:firstLineChars="0" w:firstLine="0"/>
              <w:jc w:val="center"/>
              <w:rPr>
                <w:rFonts w:ascii="Times New Roman"/>
                <w:sz w:val="21"/>
                <w:szCs w:val="21"/>
              </w:rPr>
            </w:pPr>
            <w:r w:rsidRPr="00A3216F">
              <w:rPr>
                <w:rFonts w:ascii="Times New Roman" w:hint="eastAsia"/>
                <w:sz w:val="21"/>
                <w:szCs w:val="21"/>
              </w:rPr>
              <w:t>周益林</w:t>
            </w:r>
            <w:r w:rsidRPr="00A3216F">
              <w:rPr>
                <w:rFonts w:ascii="Times New Roman" w:hint="eastAsia"/>
                <w:sz w:val="21"/>
                <w:szCs w:val="21"/>
              </w:rPr>
              <w:t>/</w:t>
            </w:r>
            <w:r>
              <w:rPr>
                <w:rFonts w:ascii="Times New Roman"/>
                <w:sz w:val="21"/>
                <w:szCs w:val="21"/>
              </w:rPr>
              <w:t>2</w:t>
            </w:r>
          </w:p>
          <w:p w14:paraId="057D8BED" w14:textId="77777777" w:rsidR="001A2ABF" w:rsidRPr="00A3216F" w:rsidRDefault="001A2ABF" w:rsidP="001A2ABF">
            <w:pPr>
              <w:pStyle w:val="a8"/>
              <w:adjustRightInd w:val="0"/>
              <w:snapToGrid w:val="0"/>
              <w:spacing w:line="240" w:lineRule="auto"/>
              <w:ind w:firstLineChars="0" w:firstLine="0"/>
              <w:jc w:val="center"/>
              <w:rPr>
                <w:rFonts w:ascii="Times New Roman"/>
                <w:sz w:val="21"/>
                <w:szCs w:val="21"/>
              </w:rPr>
            </w:pPr>
            <w:r w:rsidRPr="00A3216F">
              <w:rPr>
                <w:rFonts w:ascii="Times New Roman" w:hint="eastAsia"/>
                <w:sz w:val="21"/>
                <w:szCs w:val="21"/>
              </w:rPr>
              <w:t>胡小平</w:t>
            </w:r>
            <w:r w:rsidRPr="00A3216F">
              <w:rPr>
                <w:rFonts w:ascii="Times New Roman" w:hint="eastAsia"/>
                <w:sz w:val="21"/>
                <w:szCs w:val="21"/>
              </w:rPr>
              <w:t>/</w:t>
            </w:r>
            <w:r>
              <w:rPr>
                <w:rFonts w:ascii="Times New Roman"/>
                <w:sz w:val="21"/>
                <w:szCs w:val="21"/>
              </w:rPr>
              <w:t>3</w:t>
            </w:r>
          </w:p>
          <w:p w14:paraId="628A64B5" w14:textId="77777777" w:rsidR="00EF65C4" w:rsidRDefault="001A2ABF" w:rsidP="001A2ABF">
            <w:pPr>
              <w:pStyle w:val="a8"/>
              <w:adjustRightInd w:val="0"/>
              <w:snapToGrid w:val="0"/>
              <w:spacing w:line="240" w:lineRule="auto"/>
              <w:ind w:firstLine="420"/>
              <w:jc w:val="left"/>
              <w:rPr>
                <w:rFonts w:ascii="Times New Roman"/>
                <w:sz w:val="21"/>
                <w:szCs w:val="21"/>
              </w:rPr>
            </w:pPr>
            <w:r w:rsidRPr="00A3216F">
              <w:rPr>
                <w:rFonts w:ascii="Times New Roman" w:hint="eastAsia"/>
                <w:sz w:val="21"/>
                <w:szCs w:val="21"/>
              </w:rPr>
              <w:t>李强</w:t>
            </w:r>
            <w:r w:rsidRPr="00A3216F">
              <w:rPr>
                <w:rFonts w:ascii="Times New Roman" w:hint="eastAsia"/>
                <w:sz w:val="21"/>
                <w:szCs w:val="21"/>
              </w:rPr>
              <w:t>/</w:t>
            </w:r>
            <w:r w:rsidRPr="00A3216F">
              <w:rPr>
                <w:rFonts w:ascii="Times New Roman"/>
                <w:sz w:val="21"/>
                <w:szCs w:val="21"/>
              </w:rPr>
              <w:t>4</w:t>
            </w:r>
          </w:p>
          <w:p w14:paraId="7CBB76C1" w14:textId="7575957E" w:rsidR="001A2ABF" w:rsidRPr="00A3216F" w:rsidRDefault="001A2ABF" w:rsidP="001A2ABF">
            <w:pPr>
              <w:pStyle w:val="a8"/>
              <w:adjustRightInd w:val="0"/>
              <w:snapToGrid w:val="0"/>
              <w:spacing w:line="240" w:lineRule="auto"/>
              <w:ind w:firstLine="420"/>
              <w:jc w:val="left"/>
              <w:rPr>
                <w:rFonts w:ascii="Times New Roman"/>
                <w:sz w:val="21"/>
                <w:szCs w:val="21"/>
              </w:rPr>
            </w:pPr>
            <w:r>
              <w:rPr>
                <w:rFonts w:ascii="Times New Roman" w:hint="eastAsia"/>
                <w:sz w:val="21"/>
                <w:szCs w:val="21"/>
              </w:rPr>
              <w:t>黄卫利</w:t>
            </w:r>
            <w:r>
              <w:rPr>
                <w:rFonts w:ascii="Times New Roman" w:hint="eastAsia"/>
                <w:sz w:val="21"/>
                <w:szCs w:val="21"/>
              </w:rPr>
              <w:t>/</w:t>
            </w:r>
            <w:r>
              <w:rPr>
                <w:rFonts w:ascii="Times New Roman"/>
                <w:sz w:val="21"/>
                <w:szCs w:val="21"/>
              </w:rPr>
              <w:t>7</w:t>
            </w:r>
          </w:p>
        </w:tc>
        <w:tc>
          <w:tcPr>
            <w:tcW w:w="1559" w:type="dxa"/>
            <w:vAlign w:val="center"/>
          </w:tcPr>
          <w:p w14:paraId="3EC7D34F" w14:textId="6451F7C3" w:rsidR="00EF65C4" w:rsidRPr="00A3216F" w:rsidRDefault="001A2ABF" w:rsidP="00A3216F">
            <w:pPr>
              <w:pStyle w:val="a8"/>
              <w:adjustRightInd w:val="0"/>
              <w:snapToGrid w:val="0"/>
              <w:spacing w:line="240" w:lineRule="auto"/>
              <w:ind w:firstLine="420"/>
              <w:jc w:val="left"/>
              <w:rPr>
                <w:rFonts w:ascii="Times New Roman"/>
                <w:sz w:val="21"/>
                <w:szCs w:val="21"/>
              </w:rPr>
            </w:pPr>
            <w:r>
              <w:rPr>
                <w:rFonts w:ascii="Times New Roman" w:hint="eastAsia"/>
                <w:sz w:val="21"/>
                <w:szCs w:val="21"/>
              </w:rPr>
              <w:t>2</w:t>
            </w:r>
            <w:r>
              <w:rPr>
                <w:rFonts w:ascii="Times New Roman"/>
                <w:sz w:val="21"/>
                <w:szCs w:val="21"/>
              </w:rPr>
              <w:t>007</w:t>
            </w:r>
          </w:p>
        </w:tc>
        <w:tc>
          <w:tcPr>
            <w:tcW w:w="1860" w:type="dxa"/>
            <w:vAlign w:val="center"/>
          </w:tcPr>
          <w:p w14:paraId="130247A8" w14:textId="6CD2ED9A" w:rsidR="00EF65C4" w:rsidRPr="00A3216F" w:rsidRDefault="001A2ABF" w:rsidP="00A3216F">
            <w:pPr>
              <w:pStyle w:val="a8"/>
              <w:adjustRightInd w:val="0"/>
              <w:snapToGrid w:val="0"/>
              <w:spacing w:line="240" w:lineRule="auto"/>
              <w:ind w:firstLine="420"/>
              <w:jc w:val="left"/>
              <w:rPr>
                <w:rFonts w:ascii="Times New Roman"/>
                <w:sz w:val="21"/>
                <w:szCs w:val="21"/>
              </w:rPr>
            </w:pPr>
            <w:r>
              <w:rPr>
                <w:rFonts w:ascii="Times New Roman" w:hint="eastAsia"/>
                <w:sz w:val="21"/>
                <w:szCs w:val="21"/>
              </w:rPr>
              <w:t>2</w:t>
            </w:r>
            <w:r>
              <w:rPr>
                <w:rFonts w:ascii="Times New Roman"/>
                <w:sz w:val="21"/>
                <w:szCs w:val="21"/>
              </w:rPr>
              <w:t>020</w:t>
            </w:r>
          </w:p>
        </w:tc>
        <w:tc>
          <w:tcPr>
            <w:tcW w:w="1911" w:type="dxa"/>
            <w:vAlign w:val="center"/>
          </w:tcPr>
          <w:p w14:paraId="5983B638" w14:textId="2595A914" w:rsidR="00EF65C4" w:rsidRPr="00A3216F" w:rsidRDefault="001A2ABF" w:rsidP="001A2ABF">
            <w:pPr>
              <w:pStyle w:val="a8"/>
              <w:adjustRightInd w:val="0"/>
              <w:snapToGrid w:val="0"/>
              <w:spacing w:line="240" w:lineRule="auto"/>
              <w:ind w:firstLineChars="0" w:firstLine="0"/>
              <w:jc w:val="left"/>
              <w:rPr>
                <w:rFonts w:ascii="Times New Roman"/>
                <w:sz w:val="21"/>
                <w:szCs w:val="21"/>
              </w:rPr>
            </w:pPr>
            <w:r>
              <w:rPr>
                <w:rFonts w:ascii="Times New Roman" w:hint="eastAsia"/>
                <w:sz w:val="21"/>
                <w:szCs w:val="21"/>
              </w:rPr>
              <w:t>论文、标准、专利、软件、设备</w:t>
            </w:r>
          </w:p>
        </w:tc>
      </w:tr>
      <w:tr w:rsidR="00EF65C4" w:rsidRPr="00704259" w14:paraId="53496583" w14:textId="77777777" w:rsidTr="003A6610">
        <w:trPr>
          <w:jc w:val="center"/>
        </w:trPr>
        <w:tc>
          <w:tcPr>
            <w:tcW w:w="667" w:type="dxa"/>
            <w:vAlign w:val="center"/>
          </w:tcPr>
          <w:p w14:paraId="6D28564E" w14:textId="77777777" w:rsidR="00EF65C4" w:rsidRPr="00A3216F" w:rsidRDefault="00EF65C4" w:rsidP="00A3216F">
            <w:pPr>
              <w:pStyle w:val="a8"/>
              <w:adjustRightInd w:val="0"/>
              <w:snapToGrid w:val="0"/>
              <w:spacing w:line="240" w:lineRule="auto"/>
              <w:ind w:firstLineChars="0" w:firstLine="0"/>
              <w:jc w:val="center"/>
              <w:rPr>
                <w:rFonts w:ascii="Times New Roman"/>
                <w:sz w:val="21"/>
                <w:szCs w:val="21"/>
              </w:rPr>
            </w:pPr>
            <w:r w:rsidRPr="00A3216F">
              <w:rPr>
                <w:rFonts w:ascii="Times New Roman" w:hint="eastAsia"/>
                <w:sz w:val="21"/>
                <w:szCs w:val="21"/>
              </w:rPr>
              <w:t>4</w:t>
            </w:r>
          </w:p>
        </w:tc>
        <w:tc>
          <w:tcPr>
            <w:tcW w:w="1103" w:type="dxa"/>
            <w:vAlign w:val="center"/>
          </w:tcPr>
          <w:p w14:paraId="3F83F223" w14:textId="2165A118" w:rsidR="00EF65C4" w:rsidRPr="00A3216F" w:rsidRDefault="001A2ABF" w:rsidP="001A2ABF">
            <w:pPr>
              <w:pStyle w:val="a8"/>
              <w:adjustRightInd w:val="0"/>
              <w:snapToGrid w:val="0"/>
              <w:spacing w:line="240" w:lineRule="auto"/>
              <w:ind w:firstLineChars="0" w:firstLine="0"/>
              <w:jc w:val="left"/>
              <w:rPr>
                <w:rFonts w:ascii="Times New Roman"/>
                <w:sz w:val="21"/>
                <w:szCs w:val="21"/>
              </w:rPr>
            </w:pPr>
            <w:r>
              <w:rPr>
                <w:rFonts w:ascii="Times New Roman" w:hint="eastAsia"/>
                <w:sz w:val="21"/>
                <w:szCs w:val="21"/>
              </w:rPr>
              <w:t>共同研究</w:t>
            </w:r>
            <w:r w:rsidR="003A0E4B">
              <w:rPr>
                <w:rFonts w:ascii="Times New Roman" w:hint="eastAsia"/>
                <w:sz w:val="21"/>
                <w:szCs w:val="21"/>
              </w:rPr>
              <w:t>与应用</w:t>
            </w:r>
          </w:p>
        </w:tc>
        <w:tc>
          <w:tcPr>
            <w:tcW w:w="1899" w:type="dxa"/>
            <w:vAlign w:val="center"/>
          </w:tcPr>
          <w:p w14:paraId="6099596E" w14:textId="044F9E36" w:rsidR="00EF65C4" w:rsidRPr="00922A5E" w:rsidRDefault="001A2ABF" w:rsidP="001A2ABF">
            <w:pPr>
              <w:pStyle w:val="a8"/>
              <w:adjustRightInd w:val="0"/>
              <w:snapToGrid w:val="0"/>
              <w:spacing w:line="240" w:lineRule="auto"/>
              <w:ind w:firstLineChars="0" w:firstLine="0"/>
              <w:jc w:val="center"/>
              <w:rPr>
                <w:rFonts w:ascii="Times New Roman"/>
                <w:sz w:val="21"/>
                <w:szCs w:val="21"/>
              </w:rPr>
            </w:pPr>
            <w:r w:rsidRPr="00922A5E">
              <w:rPr>
                <w:rFonts w:ascii="Times New Roman" w:hint="eastAsia"/>
                <w:sz w:val="21"/>
                <w:szCs w:val="21"/>
              </w:rPr>
              <w:t>杨铭</w:t>
            </w:r>
            <w:r w:rsidRPr="00922A5E">
              <w:rPr>
                <w:rFonts w:ascii="Times New Roman" w:hint="eastAsia"/>
                <w:sz w:val="21"/>
                <w:szCs w:val="21"/>
              </w:rPr>
              <w:t>/</w:t>
            </w:r>
            <w:r w:rsidRPr="00922A5E">
              <w:rPr>
                <w:rFonts w:ascii="Times New Roman"/>
                <w:sz w:val="21"/>
                <w:szCs w:val="21"/>
              </w:rPr>
              <w:t>5</w:t>
            </w:r>
          </w:p>
          <w:p w14:paraId="7D7532F6" w14:textId="5147EED2" w:rsidR="001A2ABF" w:rsidRPr="00922A5E" w:rsidRDefault="001A2ABF" w:rsidP="001A2ABF">
            <w:pPr>
              <w:pStyle w:val="a8"/>
              <w:adjustRightInd w:val="0"/>
              <w:snapToGrid w:val="0"/>
              <w:spacing w:line="240" w:lineRule="auto"/>
              <w:ind w:firstLineChars="0" w:firstLine="0"/>
              <w:jc w:val="center"/>
              <w:rPr>
                <w:rFonts w:ascii="Times New Roman"/>
                <w:sz w:val="21"/>
                <w:szCs w:val="21"/>
              </w:rPr>
            </w:pPr>
            <w:r w:rsidRPr="00922A5E">
              <w:rPr>
                <w:rFonts w:ascii="Times New Roman" w:hint="eastAsia"/>
                <w:sz w:val="21"/>
                <w:szCs w:val="21"/>
              </w:rPr>
              <w:t>白应文</w:t>
            </w:r>
            <w:r w:rsidRPr="00922A5E">
              <w:rPr>
                <w:rFonts w:ascii="Times New Roman" w:hint="eastAsia"/>
                <w:sz w:val="21"/>
                <w:szCs w:val="21"/>
              </w:rPr>
              <w:t>/</w:t>
            </w:r>
            <w:r w:rsidRPr="00922A5E">
              <w:rPr>
                <w:rFonts w:ascii="Times New Roman"/>
                <w:sz w:val="21"/>
                <w:szCs w:val="21"/>
              </w:rPr>
              <w:t>6</w:t>
            </w:r>
          </w:p>
          <w:p w14:paraId="4FA1C25C" w14:textId="45826DB1" w:rsidR="001A2ABF" w:rsidRPr="00922A5E" w:rsidRDefault="001A2ABF" w:rsidP="001A2ABF">
            <w:pPr>
              <w:pStyle w:val="a8"/>
              <w:adjustRightInd w:val="0"/>
              <w:snapToGrid w:val="0"/>
              <w:spacing w:line="240" w:lineRule="auto"/>
              <w:ind w:firstLineChars="0" w:firstLine="0"/>
              <w:jc w:val="center"/>
              <w:rPr>
                <w:rFonts w:ascii="Times New Roman"/>
                <w:sz w:val="21"/>
                <w:szCs w:val="21"/>
              </w:rPr>
            </w:pPr>
            <w:r w:rsidRPr="00922A5E">
              <w:rPr>
                <w:rFonts w:ascii="Times New Roman" w:hint="eastAsia"/>
                <w:sz w:val="21"/>
                <w:szCs w:val="21"/>
              </w:rPr>
              <w:t>张渭薇</w:t>
            </w:r>
            <w:r w:rsidRPr="00922A5E">
              <w:rPr>
                <w:rFonts w:ascii="Times New Roman" w:hint="eastAsia"/>
                <w:sz w:val="21"/>
                <w:szCs w:val="21"/>
              </w:rPr>
              <w:t>/</w:t>
            </w:r>
            <w:r w:rsidRPr="00922A5E">
              <w:rPr>
                <w:rFonts w:ascii="Times New Roman"/>
                <w:sz w:val="21"/>
                <w:szCs w:val="21"/>
              </w:rPr>
              <w:t>8</w:t>
            </w:r>
          </w:p>
          <w:p w14:paraId="14C0C409" w14:textId="7360D264" w:rsidR="001A2ABF" w:rsidRPr="00922A5E" w:rsidRDefault="001A2ABF" w:rsidP="001A2ABF">
            <w:pPr>
              <w:pStyle w:val="a8"/>
              <w:adjustRightInd w:val="0"/>
              <w:snapToGrid w:val="0"/>
              <w:spacing w:line="240" w:lineRule="auto"/>
              <w:ind w:firstLineChars="0" w:firstLine="0"/>
              <w:jc w:val="center"/>
              <w:rPr>
                <w:rFonts w:ascii="Times New Roman"/>
                <w:sz w:val="21"/>
                <w:szCs w:val="21"/>
              </w:rPr>
            </w:pPr>
            <w:r w:rsidRPr="00922A5E">
              <w:rPr>
                <w:rFonts w:ascii="Times New Roman" w:hint="eastAsia"/>
                <w:sz w:val="21"/>
                <w:szCs w:val="21"/>
              </w:rPr>
              <w:t>祝军岐</w:t>
            </w:r>
            <w:r w:rsidRPr="00922A5E">
              <w:rPr>
                <w:rFonts w:ascii="Times New Roman" w:hint="eastAsia"/>
                <w:sz w:val="21"/>
                <w:szCs w:val="21"/>
              </w:rPr>
              <w:t>/</w:t>
            </w:r>
            <w:r w:rsidRPr="00922A5E">
              <w:rPr>
                <w:rFonts w:ascii="Times New Roman"/>
                <w:sz w:val="21"/>
                <w:szCs w:val="21"/>
              </w:rPr>
              <w:t>9</w:t>
            </w:r>
          </w:p>
          <w:p w14:paraId="2BD9FB5E" w14:textId="77777777" w:rsidR="001A2ABF" w:rsidRDefault="00772793" w:rsidP="0094529C">
            <w:pPr>
              <w:pStyle w:val="a8"/>
              <w:adjustRightInd w:val="0"/>
              <w:snapToGrid w:val="0"/>
              <w:spacing w:line="240" w:lineRule="auto"/>
              <w:ind w:firstLineChars="0" w:firstLine="0"/>
              <w:jc w:val="center"/>
              <w:rPr>
                <w:rFonts w:ascii="Times New Roman"/>
                <w:sz w:val="21"/>
                <w:szCs w:val="21"/>
              </w:rPr>
            </w:pPr>
            <w:r>
              <w:rPr>
                <w:rFonts w:ascii="Times New Roman" w:hint="eastAsia"/>
                <w:sz w:val="21"/>
                <w:szCs w:val="21"/>
              </w:rPr>
              <w:t>王国军</w:t>
            </w:r>
            <w:r w:rsidR="0094529C" w:rsidRPr="00922A5E">
              <w:rPr>
                <w:rFonts w:ascii="Times New Roman" w:hint="eastAsia"/>
                <w:sz w:val="21"/>
                <w:szCs w:val="21"/>
              </w:rPr>
              <w:t>/</w:t>
            </w:r>
            <w:r w:rsidR="0094529C" w:rsidRPr="00922A5E">
              <w:rPr>
                <w:rFonts w:ascii="Times New Roman"/>
                <w:sz w:val="21"/>
                <w:szCs w:val="21"/>
              </w:rPr>
              <w:t>10</w:t>
            </w:r>
          </w:p>
          <w:p w14:paraId="43ECEFAC" w14:textId="053BF31B" w:rsidR="00772793" w:rsidRPr="00922A5E" w:rsidRDefault="00772793" w:rsidP="0094529C">
            <w:pPr>
              <w:pStyle w:val="a8"/>
              <w:adjustRightInd w:val="0"/>
              <w:snapToGrid w:val="0"/>
              <w:spacing w:line="240" w:lineRule="auto"/>
              <w:ind w:firstLineChars="0" w:firstLine="0"/>
              <w:jc w:val="center"/>
              <w:rPr>
                <w:rFonts w:ascii="Times New Roman"/>
                <w:sz w:val="21"/>
                <w:szCs w:val="21"/>
              </w:rPr>
            </w:pPr>
            <w:r>
              <w:rPr>
                <w:rFonts w:ascii="Times New Roman" w:hint="eastAsia"/>
                <w:sz w:val="21"/>
                <w:szCs w:val="21"/>
              </w:rPr>
              <w:t>钱丰</w:t>
            </w:r>
            <w:r>
              <w:rPr>
                <w:rFonts w:ascii="Times New Roman" w:hint="eastAsia"/>
                <w:sz w:val="21"/>
                <w:szCs w:val="21"/>
              </w:rPr>
              <w:t>/</w:t>
            </w:r>
            <w:r>
              <w:rPr>
                <w:rFonts w:ascii="Times New Roman"/>
                <w:sz w:val="21"/>
                <w:szCs w:val="21"/>
              </w:rPr>
              <w:t>11</w:t>
            </w:r>
          </w:p>
        </w:tc>
        <w:tc>
          <w:tcPr>
            <w:tcW w:w="1559" w:type="dxa"/>
            <w:vAlign w:val="center"/>
          </w:tcPr>
          <w:p w14:paraId="73B373D8" w14:textId="442FA5B6" w:rsidR="00EF65C4" w:rsidRPr="00A3216F" w:rsidRDefault="0094529C" w:rsidP="00A3216F">
            <w:pPr>
              <w:pStyle w:val="a8"/>
              <w:adjustRightInd w:val="0"/>
              <w:snapToGrid w:val="0"/>
              <w:spacing w:line="240" w:lineRule="auto"/>
              <w:ind w:firstLine="420"/>
              <w:jc w:val="left"/>
              <w:rPr>
                <w:rFonts w:ascii="Times New Roman"/>
                <w:sz w:val="21"/>
                <w:szCs w:val="21"/>
              </w:rPr>
            </w:pPr>
            <w:r>
              <w:rPr>
                <w:rFonts w:ascii="Times New Roman" w:hint="eastAsia"/>
                <w:sz w:val="21"/>
                <w:szCs w:val="21"/>
              </w:rPr>
              <w:t>2</w:t>
            </w:r>
            <w:r>
              <w:rPr>
                <w:rFonts w:ascii="Times New Roman"/>
                <w:sz w:val="21"/>
                <w:szCs w:val="21"/>
              </w:rPr>
              <w:t>007</w:t>
            </w:r>
          </w:p>
        </w:tc>
        <w:tc>
          <w:tcPr>
            <w:tcW w:w="1860" w:type="dxa"/>
            <w:vAlign w:val="center"/>
          </w:tcPr>
          <w:p w14:paraId="467027EB" w14:textId="31033343" w:rsidR="00EF65C4" w:rsidRPr="00A3216F" w:rsidRDefault="0094529C" w:rsidP="00A3216F">
            <w:pPr>
              <w:pStyle w:val="a8"/>
              <w:adjustRightInd w:val="0"/>
              <w:snapToGrid w:val="0"/>
              <w:spacing w:line="240" w:lineRule="auto"/>
              <w:ind w:firstLine="420"/>
              <w:jc w:val="left"/>
              <w:rPr>
                <w:rFonts w:ascii="Times New Roman"/>
                <w:sz w:val="21"/>
                <w:szCs w:val="21"/>
              </w:rPr>
            </w:pPr>
            <w:r>
              <w:rPr>
                <w:rFonts w:ascii="Times New Roman" w:hint="eastAsia"/>
                <w:sz w:val="21"/>
                <w:szCs w:val="21"/>
              </w:rPr>
              <w:t>2</w:t>
            </w:r>
            <w:r>
              <w:rPr>
                <w:rFonts w:ascii="Times New Roman"/>
                <w:sz w:val="21"/>
                <w:szCs w:val="21"/>
              </w:rPr>
              <w:t>020</w:t>
            </w:r>
          </w:p>
        </w:tc>
        <w:tc>
          <w:tcPr>
            <w:tcW w:w="1911" w:type="dxa"/>
            <w:vAlign w:val="center"/>
          </w:tcPr>
          <w:p w14:paraId="57B8455A" w14:textId="3B38EE79" w:rsidR="00EF65C4" w:rsidRPr="00A3216F" w:rsidRDefault="0094529C" w:rsidP="0071430A">
            <w:pPr>
              <w:pStyle w:val="a8"/>
              <w:adjustRightInd w:val="0"/>
              <w:snapToGrid w:val="0"/>
              <w:spacing w:line="240" w:lineRule="auto"/>
              <w:ind w:firstLine="420"/>
              <w:jc w:val="left"/>
              <w:rPr>
                <w:rFonts w:ascii="Times New Roman"/>
                <w:sz w:val="21"/>
                <w:szCs w:val="21"/>
              </w:rPr>
            </w:pPr>
            <w:r>
              <w:rPr>
                <w:rFonts w:ascii="Times New Roman" w:hint="eastAsia"/>
                <w:sz w:val="21"/>
                <w:szCs w:val="21"/>
              </w:rPr>
              <w:t>示范推广</w:t>
            </w:r>
          </w:p>
        </w:tc>
      </w:tr>
      <w:tr w:rsidR="00EF65C4" w:rsidRPr="00184A8C" w14:paraId="7F54A62A" w14:textId="77777777" w:rsidTr="00942E3F">
        <w:trPr>
          <w:trHeight w:hRule="exact" w:val="4759"/>
          <w:jc w:val="center"/>
        </w:trPr>
        <w:tc>
          <w:tcPr>
            <w:tcW w:w="8999" w:type="dxa"/>
            <w:gridSpan w:val="6"/>
          </w:tcPr>
          <w:p w14:paraId="271A7C2A" w14:textId="77777777" w:rsidR="00EF65C4" w:rsidRDefault="00EF65C4" w:rsidP="00452CE4">
            <w:pPr>
              <w:pStyle w:val="a8"/>
              <w:adjustRightInd w:val="0"/>
              <w:snapToGrid w:val="0"/>
              <w:ind w:firstLineChars="0" w:firstLine="0"/>
              <w:jc w:val="left"/>
              <w:rPr>
                <w:rFonts w:ascii="Times New Roman"/>
                <w:b/>
                <w:sz w:val="18"/>
                <w:szCs w:val="18"/>
              </w:rPr>
            </w:pPr>
            <w:r w:rsidRPr="00704259">
              <w:rPr>
                <w:rFonts w:ascii="Times New Roman" w:hint="eastAsia"/>
                <w:b/>
                <w:sz w:val="18"/>
                <w:szCs w:val="18"/>
              </w:rPr>
              <w:t>完成人合作关系说明</w:t>
            </w:r>
            <w:r w:rsidR="00767225">
              <w:rPr>
                <w:rFonts w:ascii="Times New Roman" w:hint="eastAsia"/>
                <w:b/>
                <w:sz w:val="18"/>
                <w:szCs w:val="18"/>
              </w:rPr>
              <w:t>（限</w:t>
            </w:r>
            <w:r w:rsidR="00767225">
              <w:rPr>
                <w:rFonts w:ascii="Times New Roman" w:hint="eastAsia"/>
                <w:b/>
                <w:sz w:val="18"/>
                <w:szCs w:val="18"/>
              </w:rPr>
              <w:t>1000</w:t>
            </w:r>
            <w:r w:rsidR="00767225">
              <w:rPr>
                <w:rFonts w:ascii="Times New Roman" w:hint="eastAsia"/>
                <w:b/>
                <w:sz w:val="18"/>
                <w:szCs w:val="18"/>
              </w:rPr>
              <w:t>字）</w:t>
            </w:r>
          </w:p>
          <w:p w14:paraId="318F8F3A" w14:textId="614B18C6" w:rsidR="0094529C" w:rsidRDefault="008C6C5E" w:rsidP="008C6C5E">
            <w:pPr>
              <w:pStyle w:val="a8"/>
              <w:adjustRightInd w:val="0"/>
              <w:snapToGrid w:val="0"/>
              <w:ind w:firstLineChars="0" w:firstLine="360"/>
              <w:jc w:val="left"/>
              <w:rPr>
                <w:rFonts w:ascii="Times New Roman"/>
                <w:color w:val="000000" w:themeColor="text1"/>
                <w:sz w:val="21"/>
                <w:szCs w:val="21"/>
              </w:rPr>
            </w:pPr>
            <w:r>
              <w:rPr>
                <w:rFonts w:ascii="Times New Roman" w:hint="eastAsia"/>
                <w:color w:val="000000" w:themeColor="text1"/>
                <w:sz w:val="21"/>
                <w:szCs w:val="21"/>
              </w:rPr>
              <w:t>王保通</w:t>
            </w:r>
            <w:r w:rsidRPr="008005B6">
              <w:rPr>
                <w:rFonts w:ascii="Times New Roman" w:hint="eastAsia"/>
                <w:color w:val="000000" w:themeColor="text1"/>
                <w:sz w:val="21"/>
                <w:szCs w:val="21"/>
              </w:rPr>
              <w:t>负责项目总体设计、实施方案制定及任务分工落实。</w:t>
            </w:r>
            <w:r>
              <w:rPr>
                <w:rFonts w:ascii="Times New Roman" w:hint="eastAsia"/>
                <w:color w:val="000000" w:themeColor="text1"/>
                <w:sz w:val="21"/>
                <w:szCs w:val="21"/>
              </w:rPr>
              <w:t>周益林、胡小平、李强、杨铭、白应文、黄卫利、张渭薇、祝军岐、</w:t>
            </w:r>
            <w:r w:rsidR="000703A6">
              <w:rPr>
                <w:rFonts w:ascii="Times New Roman" w:hint="eastAsia"/>
                <w:color w:val="000000" w:themeColor="text1"/>
                <w:sz w:val="21"/>
                <w:szCs w:val="21"/>
              </w:rPr>
              <w:t>王国军和钱丰</w:t>
            </w:r>
            <w:r>
              <w:rPr>
                <w:rFonts w:ascii="Times New Roman" w:hint="eastAsia"/>
                <w:color w:val="000000" w:themeColor="text1"/>
                <w:sz w:val="21"/>
                <w:szCs w:val="21"/>
              </w:rPr>
              <w:t>以分工合作的方式开展基础理论研究</w:t>
            </w:r>
            <w:r w:rsidR="0028103E">
              <w:rPr>
                <w:rFonts w:ascii="Times New Roman" w:hint="eastAsia"/>
                <w:color w:val="000000" w:themeColor="text1"/>
                <w:sz w:val="21"/>
                <w:szCs w:val="21"/>
              </w:rPr>
              <w:t>、</w:t>
            </w:r>
            <w:r>
              <w:rPr>
                <w:rFonts w:ascii="Times New Roman" w:hint="eastAsia"/>
                <w:color w:val="000000" w:themeColor="text1"/>
                <w:sz w:val="21"/>
                <w:szCs w:val="21"/>
              </w:rPr>
              <w:t>技术研发、试验示范及推广应用工作。</w:t>
            </w:r>
          </w:p>
          <w:p w14:paraId="2180AB10" w14:textId="602F46D3" w:rsidR="008C6C5E" w:rsidRDefault="008C6C5E" w:rsidP="008C6C5E">
            <w:pPr>
              <w:pStyle w:val="a8"/>
              <w:adjustRightInd w:val="0"/>
              <w:snapToGrid w:val="0"/>
              <w:ind w:firstLineChars="0" w:firstLine="360"/>
              <w:jc w:val="left"/>
              <w:rPr>
                <w:rFonts w:ascii="Times New Roman"/>
                <w:color w:val="000000" w:themeColor="text1"/>
                <w:sz w:val="21"/>
                <w:szCs w:val="21"/>
              </w:rPr>
            </w:pPr>
            <w:r>
              <w:rPr>
                <w:rFonts w:ascii="Times New Roman" w:hint="eastAsia"/>
                <w:color w:val="000000" w:themeColor="text1"/>
                <w:sz w:val="21"/>
                <w:szCs w:val="21"/>
              </w:rPr>
              <w:t>王保通与周益林、胡小平、李强通过</w:t>
            </w:r>
            <w:r w:rsidR="00184A8C">
              <w:rPr>
                <w:rFonts w:ascii="Times New Roman" w:hint="eastAsia"/>
                <w:color w:val="000000" w:themeColor="text1"/>
                <w:sz w:val="21"/>
                <w:szCs w:val="21"/>
              </w:rPr>
              <w:t>合作立项，围绕小麦白粉菌的发生流行与越夏规律、白粉菌毒性结构和遗传多样性、病害预测预报、抗病资源的筛选、绿色防控药剂和关键防控技术的开发等开展了合作研究，并开展了小麦白粉病综合防控技术的示范应用和技术推广工作。</w:t>
            </w:r>
          </w:p>
          <w:p w14:paraId="10BCE778" w14:textId="56E110F7" w:rsidR="00184A8C" w:rsidRDefault="00184A8C" w:rsidP="008C6C5E">
            <w:pPr>
              <w:pStyle w:val="a8"/>
              <w:adjustRightInd w:val="0"/>
              <w:snapToGrid w:val="0"/>
              <w:ind w:firstLineChars="0" w:firstLine="360"/>
              <w:jc w:val="left"/>
              <w:rPr>
                <w:rFonts w:ascii="Times New Roman"/>
                <w:color w:val="000000" w:themeColor="text1"/>
                <w:sz w:val="21"/>
                <w:szCs w:val="21"/>
              </w:rPr>
            </w:pPr>
            <w:r>
              <w:rPr>
                <w:rFonts w:ascii="Times New Roman" w:hint="eastAsia"/>
                <w:color w:val="000000" w:themeColor="text1"/>
                <w:sz w:val="21"/>
                <w:szCs w:val="21"/>
              </w:rPr>
              <w:t>王保通与杨铭、白应文、张渭薇、祝军岐、</w:t>
            </w:r>
            <w:r w:rsidR="000703A6">
              <w:rPr>
                <w:rFonts w:ascii="Times New Roman" w:hint="eastAsia"/>
                <w:color w:val="000000" w:themeColor="text1"/>
                <w:sz w:val="21"/>
                <w:szCs w:val="21"/>
              </w:rPr>
              <w:t>王国军</w:t>
            </w:r>
            <w:r w:rsidR="0028103E">
              <w:rPr>
                <w:rFonts w:ascii="Times New Roman" w:hint="eastAsia"/>
                <w:color w:val="000000" w:themeColor="text1"/>
                <w:sz w:val="21"/>
                <w:szCs w:val="21"/>
              </w:rPr>
              <w:t>、钱丰</w:t>
            </w:r>
            <w:r>
              <w:rPr>
                <w:rFonts w:ascii="Times New Roman" w:hint="eastAsia"/>
                <w:color w:val="000000" w:themeColor="text1"/>
                <w:sz w:val="21"/>
                <w:szCs w:val="21"/>
              </w:rPr>
              <w:t>合作开展了小麦白粉病发生流行情况调查、防治技术研究，并在陕西不同麦区开展了小麦白粉病防控关键技术的试验示范及技术推广工作。</w:t>
            </w:r>
          </w:p>
          <w:p w14:paraId="45D7B557" w14:textId="526977DE" w:rsidR="00184A8C" w:rsidRPr="00704259" w:rsidRDefault="00184A8C" w:rsidP="00585699">
            <w:pPr>
              <w:pStyle w:val="a8"/>
              <w:adjustRightInd w:val="0"/>
              <w:snapToGrid w:val="0"/>
              <w:ind w:firstLineChars="0" w:firstLine="360"/>
              <w:jc w:val="left"/>
              <w:rPr>
                <w:rFonts w:ascii="Times New Roman"/>
                <w:b/>
                <w:sz w:val="18"/>
                <w:szCs w:val="18"/>
              </w:rPr>
            </w:pPr>
            <w:r>
              <w:rPr>
                <w:rFonts w:ascii="Times New Roman" w:hint="eastAsia"/>
                <w:color w:val="000000" w:themeColor="text1"/>
                <w:sz w:val="21"/>
                <w:szCs w:val="21"/>
              </w:rPr>
              <w:t>胡小平</w:t>
            </w:r>
            <w:r w:rsidR="00DF64D5">
              <w:rPr>
                <w:rFonts w:ascii="Times New Roman" w:hint="eastAsia"/>
                <w:color w:val="000000" w:themeColor="text1"/>
                <w:sz w:val="21"/>
                <w:szCs w:val="21"/>
              </w:rPr>
              <w:t>、周益林</w:t>
            </w:r>
            <w:r>
              <w:rPr>
                <w:rFonts w:ascii="Times New Roman" w:hint="eastAsia"/>
                <w:color w:val="000000" w:themeColor="text1"/>
                <w:sz w:val="21"/>
                <w:szCs w:val="21"/>
              </w:rPr>
              <w:t>与</w:t>
            </w:r>
            <w:r w:rsidR="00DF64D5">
              <w:rPr>
                <w:rFonts w:ascii="Times New Roman" w:hint="eastAsia"/>
                <w:sz w:val="21"/>
                <w:szCs w:val="21"/>
              </w:rPr>
              <w:t>黄卫利合作</w:t>
            </w:r>
            <w:r>
              <w:rPr>
                <w:rFonts w:ascii="Times New Roman" w:hint="eastAsia"/>
                <w:sz w:val="21"/>
                <w:szCs w:val="21"/>
              </w:rPr>
              <w:t>开发了小麦白粉病自动监测预报器，并参与了该产品的试验示范和推广工作。</w:t>
            </w:r>
          </w:p>
        </w:tc>
      </w:tr>
    </w:tbl>
    <w:p w14:paraId="21219670" w14:textId="77777777" w:rsidR="00EF65C4" w:rsidRPr="00EF65C4" w:rsidRDefault="00EF65C4" w:rsidP="00F03D1C">
      <w:pPr>
        <w:pStyle w:val="a8"/>
        <w:spacing w:line="400" w:lineRule="exact"/>
        <w:ind w:firstLineChars="0" w:firstLine="0"/>
        <w:jc w:val="left"/>
      </w:pPr>
    </w:p>
    <w:sectPr w:rsidR="00EF65C4" w:rsidRPr="00EF65C4" w:rsidSect="00807A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54177" w14:textId="77777777" w:rsidR="009A6326" w:rsidRDefault="009A6326" w:rsidP="00EF65C4">
      <w:r>
        <w:separator/>
      </w:r>
    </w:p>
  </w:endnote>
  <w:endnote w:type="continuationSeparator" w:id="0">
    <w:p w14:paraId="54532994" w14:textId="77777777" w:rsidR="009A6326" w:rsidRDefault="009A6326" w:rsidP="00EF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0D09A" w14:textId="77777777" w:rsidR="009A6326" w:rsidRDefault="009A6326" w:rsidP="00EF65C4">
      <w:r>
        <w:separator/>
      </w:r>
    </w:p>
  </w:footnote>
  <w:footnote w:type="continuationSeparator" w:id="0">
    <w:p w14:paraId="0E3AE9CA" w14:textId="77777777" w:rsidR="009A6326" w:rsidRDefault="009A6326" w:rsidP="00EF65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F4761"/>
    <w:multiLevelType w:val="hybridMultilevel"/>
    <w:tmpl w:val="A90CDD3C"/>
    <w:lvl w:ilvl="0" w:tplc="A6301C28">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EA36342"/>
    <w:multiLevelType w:val="hybridMultilevel"/>
    <w:tmpl w:val="94A89C0A"/>
    <w:lvl w:ilvl="0" w:tplc="3580CF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0A02A74"/>
    <w:multiLevelType w:val="hybridMultilevel"/>
    <w:tmpl w:val="37227B3E"/>
    <w:lvl w:ilvl="0" w:tplc="60FC03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FB05AED"/>
    <w:multiLevelType w:val="hybridMultilevel"/>
    <w:tmpl w:val="37A88130"/>
    <w:lvl w:ilvl="0" w:tplc="B75270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5A43F3A"/>
    <w:multiLevelType w:val="hybridMultilevel"/>
    <w:tmpl w:val="FEA47B84"/>
    <w:lvl w:ilvl="0" w:tplc="209E91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667E7FA"/>
    <w:multiLevelType w:val="singleLevel"/>
    <w:tmpl w:val="5667E7FA"/>
    <w:lvl w:ilvl="0">
      <w:start w:val="5"/>
      <w:numFmt w:val="chineseCounting"/>
      <w:suff w:val="nothing"/>
      <w:lvlText w:val="%1、"/>
      <w:lvlJc w:val="left"/>
    </w:lvl>
  </w:abstractNum>
  <w:abstractNum w:abstractNumId="6" w15:restartNumberingAfterBreak="0">
    <w:nsid w:val="65302F54"/>
    <w:multiLevelType w:val="hybridMultilevel"/>
    <w:tmpl w:val="BAD647B8"/>
    <w:lvl w:ilvl="0" w:tplc="B740B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8B5402E"/>
    <w:multiLevelType w:val="hybridMultilevel"/>
    <w:tmpl w:val="5D02A126"/>
    <w:lvl w:ilvl="0" w:tplc="8C16A6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D8A0D14"/>
    <w:multiLevelType w:val="hybridMultilevel"/>
    <w:tmpl w:val="3BF0D2DE"/>
    <w:lvl w:ilvl="0" w:tplc="E80E24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82C14F1"/>
    <w:multiLevelType w:val="hybridMultilevel"/>
    <w:tmpl w:val="1DDE4578"/>
    <w:lvl w:ilvl="0" w:tplc="8D5A1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2"/>
  </w:num>
  <w:num w:numId="4">
    <w:abstractNumId w:val="6"/>
  </w:num>
  <w:num w:numId="5">
    <w:abstractNumId w:val="4"/>
  </w:num>
  <w:num w:numId="6">
    <w:abstractNumId w:val="7"/>
  </w:num>
  <w:num w:numId="7">
    <w:abstractNumId w:val="9"/>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5C4"/>
    <w:rsid w:val="00007D4E"/>
    <w:rsid w:val="000117D6"/>
    <w:rsid w:val="00012F86"/>
    <w:rsid w:val="00021597"/>
    <w:rsid w:val="000427F1"/>
    <w:rsid w:val="00043BAD"/>
    <w:rsid w:val="0006240F"/>
    <w:rsid w:val="000665D4"/>
    <w:rsid w:val="000703A6"/>
    <w:rsid w:val="000778F3"/>
    <w:rsid w:val="0008408A"/>
    <w:rsid w:val="00093D16"/>
    <w:rsid w:val="00094C51"/>
    <w:rsid w:val="00096206"/>
    <w:rsid w:val="000A053D"/>
    <w:rsid w:val="000A2A89"/>
    <w:rsid w:val="000A34EA"/>
    <w:rsid w:val="000B1CB3"/>
    <w:rsid w:val="000C446E"/>
    <w:rsid w:val="000C4D38"/>
    <w:rsid w:val="000E374B"/>
    <w:rsid w:val="0010107D"/>
    <w:rsid w:val="00104387"/>
    <w:rsid w:val="00110CDA"/>
    <w:rsid w:val="00117384"/>
    <w:rsid w:val="00161E6B"/>
    <w:rsid w:val="0016332C"/>
    <w:rsid w:val="001668FE"/>
    <w:rsid w:val="00184A8C"/>
    <w:rsid w:val="00187C3E"/>
    <w:rsid w:val="00196F99"/>
    <w:rsid w:val="001A2ABF"/>
    <w:rsid w:val="001A412F"/>
    <w:rsid w:val="001A46CF"/>
    <w:rsid w:val="001C323C"/>
    <w:rsid w:val="001D0B58"/>
    <w:rsid w:val="001F4705"/>
    <w:rsid w:val="0020171D"/>
    <w:rsid w:val="00211F08"/>
    <w:rsid w:val="0022336A"/>
    <w:rsid w:val="00235F05"/>
    <w:rsid w:val="00240863"/>
    <w:rsid w:val="00255D09"/>
    <w:rsid w:val="00260743"/>
    <w:rsid w:val="002720DD"/>
    <w:rsid w:val="00277F80"/>
    <w:rsid w:val="0028103E"/>
    <w:rsid w:val="0028167F"/>
    <w:rsid w:val="00286714"/>
    <w:rsid w:val="002965C6"/>
    <w:rsid w:val="002A005F"/>
    <w:rsid w:val="002A189E"/>
    <w:rsid w:val="002A5788"/>
    <w:rsid w:val="002B0131"/>
    <w:rsid w:val="002C0EE3"/>
    <w:rsid w:val="002C7F2C"/>
    <w:rsid w:val="002D258D"/>
    <w:rsid w:val="002D765C"/>
    <w:rsid w:val="002E053E"/>
    <w:rsid w:val="002F0C91"/>
    <w:rsid w:val="002F1A5F"/>
    <w:rsid w:val="002F1C37"/>
    <w:rsid w:val="002F3461"/>
    <w:rsid w:val="002F3B53"/>
    <w:rsid w:val="002F4B41"/>
    <w:rsid w:val="002F7D18"/>
    <w:rsid w:val="00305FD9"/>
    <w:rsid w:val="0031053D"/>
    <w:rsid w:val="003111A4"/>
    <w:rsid w:val="00312E92"/>
    <w:rsid w:val="003208BB"/>
    <w:rsid w:val="003237E7"/>
    <w:rsid w:val="0034170B"/>
    <w:rsid w:val="00353409"/>
    <w:rsid w:val="00353B62"/>
    <w:rsid w:val="00353D76"/>
    <w:rsid w:val="003559AE"/>
    <w:rsid w:val="00367251"/>
    <w:rsid w:val="00373B83"/>
    <w:rsid w:val="003758A1"/>
    <w:rsid w:val="003811B4"/>
    <w:rsid w:val="00382179"/>
    <w:rsid w:val="0038290D"/>
    <w:rsid w:val="0039312D"/>
    <w:rsid w:val="003947DC"/>
    <w:rsid w:val="003A0E4B"/>
    <w:rsid w:val="003A152A"/>
    <w:rsid w:val="003A169D"/>
    <w:rsid w:val="003A3857"/>
    <w:rsid w:val="003A6703"/>
    <w:rsid w:val="003B1C03"/>
    <w:rsid w:val="003B31A5"/>
    <w:rsid w:val="003B32E2"/>
    <w:rsid w:val="003B779D"/>
    <w:rsid w:val="003C1FC2"/>
    <w:rsid w:val="003C68AD"/>
    <w:rsid w:val="003D0BD3"/>
    <w:rsid w:val="003E1CD1"/>
    <w:rsid w:val="003E2B58"/>
    <w:rsid w:val="003F7D2C"/>
    <w:rsid w:val="00413367"/>
    <w:rsid w:val="004145F2"/>
    <w:rsid w:val="00435576"/>
    <w:rsid w:val="0043611F"/>
    <w:rsid w:val="00451BD0"/>
    <w:rsid w:val="00452CE4"/>
    <w:rsid w:val="0045518F"/>
    <w:rsid w:val="00455F78"/>
    <w:rsid w:val="00463DC0"/>
    <w:rsid w:val="0046453D"/>
    <w:rsid w:val="00480512"/>
    <w:rsid w:val="004838AB"/>
    <w:rsid w:val="004A35A0"/>
    <w:rsid w:val="004A3E08"/>
    <w:rsid w:val="004A6E91"/>
    <w:rsid w:val="004B052A"/>
    <w:rsid w:val="004B2A98"/>
    <w:rsid w:val="004B4210"/>
    <w:rsid w:val="004B4245"/>
    <w:rsid w:val="004B6CE5"/>
    <w:rsid w:val="004C571F"/>
    <w:rsid w:val="004D0532"/>
    <w:rsid w:val="004E004D"/>
    <w:rsid w:val="0051058A"/>
    <w:rsid w:val="00512B94"/>
    <w:rsid w:val="0052060E"/>
    <w:rsid w:val="005242F8"/>
    <w:rsid w:val="0052625F"/>
    <w:rsid w:val="00530BB2"/>
    <w:rsid w:val="005321F0"/>
    <w:rsid w:val="005424EC"/>
    <w:rsid w:val="0055006A"/>
    <w:rsid w:val="005537D8"/>
    <w:rsid w:val="00570478"/>
    <w:rsid w:val="00576C1D"/>
    <w:rsid w:val="00581A55"/>
    <w:rsid w:val="00585699"/>
    <w:rsid w:val="005A1600"/>
    <w:rsid w:val="005A5CAE"/>
    <w:rsid w:val="005A6077"/>
    <w:rsid w:val="005B285F"/>
    <w:rsid w:val="005B56AF"/>
    <w:rsid w:val="005B7004"/>
    <w:rsid w:val="005C56DF"/>
    <w:rsid w:val="005D4A7E"/>
    <w:rsid w:val="005D6426"/>
    <w:rsid w:val="005D6AB8"/>
    <w:rsid w:val="005E0B63"/>
    <w:rsid w:val="005E18F2"/>
    <w:rsid w:val="005F098E"/>
    <w:rsid w:val="005F1D99"/>
    <w:rsid w:val="005F676F"/>
    <w:rsid w:val="00607FC4"/>
    <w:rsid w:val="00617629"/>
    <w:rsid w:val="006239B3"/>
    <w:rsid w:val="0062404B"/>
    <w:rsid w:val="00633FCF"/>
    <w:rsid w:val="006348D4"/>
    <w:rsid w:val="00645C9F"/>
    <w:rsid w:val="00656E82"/>
    <w:rsid w:val="006572AD"/>
    <w:rsid w:val="00660C22"/>
    <w:rsid w:val="00661240"/>
    <w:rsid w:val="0066275D"/>
    <w:rsid w:val="006641D6"/>
    <w:rsid w:val="006735A0"/>
    <w:rsid w:val="00677851"/>
    <w:rsid w:val="00687B4F"/>
    <w:rsid w:val="00696CFD"/>
    <w:rsid w:val="006A016A"/>
    <w:rsid w:val="006A29CF"/>
    <w:rsid w:val="006B52D5"/>
    <w:rsid w:val="006D105C"/>
    <w:rsid w:val="006D2283"/>
    <w:rsid w:val="006D288A"/>
    <w:rsid w:val="006D2CC4"/>
    <w:rsid w:val="006D592D"/>
    <w:rsid w:val="006E322E"/>
    <w:rsid w:val="006E4064"/>
    <w:rsid w:val="006E7377"/>
    <w:rsid w:val="006F1E00"/>
    <w:rsid w:val="006F2A52"/>
    <w:rsid w:val="00700D6D"/>
    <w:rsid w:val="00700F50"/>
    <w:rsid w:val="00712600"/>
    <w:rsid w:val="0071430A"/>
    <w:rsid w:val="007144B0"/>
    <w:rsid w:val="00714829"/>
    <w:rsid w:val="00720EEF"/>
    <w:rsid w:val="0072306B"/>
    <w:rsid w:val="007234C0"/>
    <w:rsid w:val="0072635E"/>
    <w:rsid w:val="00726BB1"/>
    <w:rsid w:val="00740418"/>
    <w:rsid w:val="0075744B"/>
    <w:rsid w:val="007639A9"/>
    <w:rsid w:val="007639B7"/>
    <w:rsid w:val="0076451D"/>
    <w:rsid w:val="00767225"/>
    <w:rsid w:val="00770ADA"/>
    <w:rsid w:val="0077267E"/>
    <w:rsid w:val="00772793"/>
    <w:rsid w:val="00775BCB"/>
    <w:rsid w:val="00780E51"/>
    <w:rsid w:val="00784FE7"/>
    <w:rsid w:val="00794F29"/>
    <w:rsid w:val="007B704E"/>
    <w:rsid w:val="007B7A7A"/>
    <w:rsid w:val="007C3CFF"/>
    <w:rsid w:val="007C546A"/>
    <w:rsid w:val="007F4774"/>
    <w:rsid w:val="008044A3"/>
    <w:rsid w:val="008063BE"/>
    <w:rsid w:val="00807AEC"/>
    <w:rsid w:val="00812598"/>
    <w:rsid w:val="008163CF"/>
    <w:rsid w:val="00820A8F"/>
    <w:rsid w:val="00833AF5"/>
    <w:rsid w:val="00854133"/>
    <w:rsid w:val="00860058"/>
    <w:rsid w:val="008822E6"/>
    <w:rsid w:val="008835F7"/>
    <w:rsid w:val="00887118"/>
    <w:rsid w:val="00890D4F"/>
    <w:rsid w:val="008926B4"/>
    <w:rsid w:val="00897A95"/>
    <w:rsid w:val="008A3BA9"/>
    <w:rsid w:val="008C6349"/>
    <w:rsid w:val="008C6C5E"/>
    <w:rsid w:val="008D568C"/>
    <w:rsid w:val="008E6BB1"/>
    <w:rsid w:val="008F1920"/>
    <w:rsid w:val="008F24B4"/>
    <w:rsid w:val="008F5825"/>
    <w:rsid w:val="009166B1"/>
    <w:rsid w:val="00922A5E"/>
    <w:rsid w:val="00927B65"/>
    <w:rsid w:val="00932531"/>
    <w:rsid w:val="00937CEA"/>
    <w:rsid w:val="00941F84"/>
    <w:rsid w:val="00942E3F"/>
    <w:rsid w:val="0094529C"/>
    <w:rsid w:val="00946DEB"/>
    <w:rsid w:val="00953BB1"/>
    <w:rsid w:val="00957D81"/>
    <w:rsid w:val="00960734"/>
    <w:rsid w:val="00960AA5"/>
    <w:rsid w:val="009667D8"/>
    <w:rsid w:val="00970CA8"/>
    <w:rsid w:val="00970E0B"/>
    <w:rsid w:val="00977032"/>
    <w:rsid w:val="0098140E"/>
    <w:rsid w:val="009869B3"/>
    <w:rsid w:val="00995CA6"/>
    <w:rsid w:val="009A6326"/>
    <w:rsid w:val="009B018F"/>
    <w:rsid w:val="009C2B6B"/>
    <w:rsid w:val="009C5C2B"/>
    <w:rsid w:val="009E051A"/>
    <w:rsid w:val="009E6439"/>
    <w:rsid w:val="00A10C59"/>
    <w:rsid w:val="00A3216F"/>
    <w:rsid w:val="00A36B7B"/>
    <w:rsid w:val="00A36BA1"/>
    <w:rsid w:val="00A55D12"/>
    <w:rsid w:val="00A57546"/>
    <w:rsid w:val="00A60BA6"/>
    <w:rsid w:val="00A82A73"/>
    <w:rsid w:val="00A97A5E"/>
    <w:rsid w:val="00A97B0E"/>
    <w:rsid w:val="00AA169D"/>
    <w:rsid w:val="00AA3DFD"/>
    <w:rsid w:val="00AB13BC"/>
    <w:rsid w:val="00AB5EC7"/>
    <w:rsid w:val="00AB63A5"/>
    <w:rsid w:val="00AC4D87"/>
    <w:rsid w:val="00AD0EB2"/>
    <w:rsid w:val="00AE214C"/>
    <w:rsid w:val="00AF3507"/>
    <w:rsid w:val="00AF3D38"/>
    <w:rsid w:val="00B001D3"/>
    <w:rsid w:val="00B1055A"/>
    <w:rsid w:val="00B1451C"/>
    <w:rsid w:val="00B30353"/>
    <w:rsid w:val="00B33474"/>
    <w:rsid w:val="00B41B66"/>
    <w:rsid w:val="00B46FCA"/>
    <w:rsid w:val="00B54352"/>
    <w:rsid w:val="00B55AA0"/>
    <w:rsid w:val="00B57D88"/>
    <w:rsid w:val="00B67BF5"/>
    <w:rsid w:val="00B7587F"/>
    <w:rsid w:val="00B85E76"/>
    <w:rsid w:val="00BC5D60"/>
    <w:rsid w:val="00BD7260"/>
    <w:rsid w:val="00BE6324"/>
    <w:rsid w:val="00BF0B1D"/>
    <w:rsid w:val="00BF1BE0"/>
    <w:rsid w:val="00C01C1A"/>
    <w:rsid w:val="00C02E53"/>
    <w:rsid w:val="00C05B1D"/>
    <w:rsid w:val="00C17A00"/>
    <w:rsid w:val="00C244D7"/>
    <w:rsid w:val="00C36511"/>
    <w:rsid w:val="00C45E5A"/>
    <w:rsid w:val="00C53873"/>
    <w:rsid w:val="00C55743"/>
    <w:rsid w:val="00C62236"/>
    <w:rsid w:val="00C83AF0"/>
    <w:rsid w:val="00C83B8C"/>
    <w:rsid w:val="00C91C2F"/>
    <w:rsid w:val="00C92341"/>
    <w:rsid w:val="00C935D2"/>
    <w:rsid w:val="00C968FA"/>
    <w:rsid w:val="00CB33F6"/>
    <w:rsid w:val="00CB5647"/>
    <w:rsid w:val="00CC52D1"/>
    <w:rsid w:val="00CC64B8"/>
    <w:rsid w:val="00CC75AF"/>
    <w:rsid w:val="00CE609E"/>
    <w:rsid w:val="00CF18E0"/>
    <w:rsid w:val="00CF2801"/>
    <w:rsid w:val="00CF746A"/>
    <w:rsid w:val="00D0385C"/>
    <w:rsid w:val="00D03B95"/>
    <w:rsid w:val="00D06D4F"/>
    <w:rsid w:val="00D2048C"/>
    <w:rsid w:val="00D25A85"/>
    <w:rsid w:val="00D27BC9"/>
    <w:rsid w:val="00D35825"/>
    <w:rsid w:val="00D36CF0"/>
    <w:rsid w:val="00D375B6"/>
    <w:rsid w:val="00D41980"/>
    <w:rsid w:val="00D61CAF"/>
    <w:rsid w:val="00D67E62"/>
    <w:rsid w:val="00D71FC3"/>
    <w:rsid w:val="00D760AA"/>
    <w:rsid w:val="00D86A63"/>
    <w:rsid w:val="00D922A6"/>
    <w:rsid w:val="00DA281B"/>
    <w:rsid w:val="00DA78A7"/>
    <w:rsid w:val="00DB3483"/>
    <w:rsid w:val="00DC7D3C"/>
    <w:rsid w:val="00DF0006"/>
    <w:rsid w:val="00DF64D5"/>
    <w:rsid w:val="00E01689"/>
    <w:rsid w:val="00E03367"/>
    <w:rsid w:val="00E15735"/>
    <w:rsid w:val="00E32495"/>
    <w:rsid w:val="00E4539E"/>
    <w:rsid w:val="00E47B7A"/>
    <w:rsid w:val="00E54851"/>
    <w:rsid w:val="00E571CF"/>
    <w:rsid w:val="00E745BC"/>
    <w:rsid w:val="00E752CE"/>
    <w:rsid w:val="00E82B9A"/>
    <w:rsid w:val="00E90634"/>
    <w:rsid w:val="00E9175E"/>
    <w:rsid w:val="00EA785E"/>
    <w:rsid w:val="00EB4530"/>
    <w:rsid w:val="00EB614A"/>
    <w:rsid w:val="00EB7E23"/>
    <w:rsid w:val="00EB7FB1"/>
    <w:rsid w:val="00EC5067"/>
    <w:rsid w:val="00ED0047"/>
    <w:rsid w:val="00ED2E1C"/>
    <w:rsid w:val="00ED3982"/>
    <w:rsid w:val="00ED5A67"/>
    <w:rsid w:val="00ED6089"/>
    <w:rsid w:val="00ED73F5"/>
    <w:rsid w:val="00EE0320"/>
    <w:rsid w:val="00EE295C"/>
    <w:rsid w:val="00EF65C4"/>
    <w:rsid w:val="00F03D1C"/>
    <w:rsid w:val="00F10315"/>
    <w:rsid w:val="00F12875"/>
    <w:rsid w:val="00F16E20"/>
    <w:rsid w:val="00F27EAD"/>
    <w:rsid w:val="00F3142E"/>
    <w:rsid w:val="00F361CC"/>
    <w:rsid w:val="00F45BDF"/>
    <w:rsid w:val="00F47518"/>
    <w:rsid w:val="00F6184F"/>
    <w:rsid w:val="00F66176"/>
    <w:rsid w:val="00F739FB"/>
    <w:rsid w:val="00F804A3"/>
    <w:rsid w:val="00F84FE0"/>
    <w:rsid w:val="00F8729A"/>
    <w:rsid w:val="00F9203C"/>
    <w:rsid w:val="00F92F53"/>
    <w:rsid w:val="00FB7E5D"/>
    <w:rsid w:val="00FE2FD8"/>
    <w:rsid w:val="00FE3B9E"/>
    <w:rsid w:val="00FF1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738D3"/>
  <w15:docId w15:val="{0B4FD6D5-86B5-4426-BD82-A27C4446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5C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65C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F65C4"/>
    <w:rPr>
      <w:sz w:val="18"/>
      <w:szCs w:val="18"/>
    </w:rPr>
  </w:style>
  <w:style w:type="paragraph" w:styleId="a5">
    <w:name w:val="footer"/>
    <w:basedOn w:val="a"/>
    <w:link w:val="a6"/>
    <w:uiPriority w:val="99"/>
    <w:unhideWhenUsed/>
    <w:rsid w:val="00EF65C4"/>
    <w:pPr>
      <w:tabs>
        <w:tab w:val="center" w:pos="4153"/>
        <w:tab w:val="right" w:pos="8306"/>
      </w:tabs>
      <w:snapToGrid w:val="0"/>
      <w:jc w:val="left"/>
    </w:pPr>
    <w:rPr>
      <w:sz w:val="18"/>
      <w:szCs w:val="18"/>
    </w:rPr>
  </w:style>
  <w:style w:type="character" w:customStyle="1" w:styleId="a6">
    <w:name w:val="页脚 字符"/>
    <w:basedOn w:val="a0"/>
    <w:link w:val="a5"/>
    <w:uiPriority w:val="99"/>
    <w:rsid w:val="00EF65C4"/>
    <w:rPr>
      <w:sz w:val="18"/>
      <w:szCs w:val="18"/>
    </w:rPr>
  </w:style>
  <w:style w:type="character" w:customStyle="1" w:styleId="a7">
    <w:name w:val="纯文本 字符"/>
    <w:link w:val="a8"/>
    <w:rsid w:val="00EF65C4"/>
    <w:rPr>
      <w:rFonts w:ascii="仿宋_GB2312" w:eastAsia="宋体" w:hAnsi="Times New Roman" w:cs="Times New Roman"/>
      <w:sz w:val="24"/>
      <w:szCs w:val="20"/>
    </w:rPr>
  </w:style>
  <w:style w:type="paragraph" w:styleId="a8">
    <w:name w:val="Plain Text"/>
    <w:basedOn w:val="a"/>
    <w:link w:val="a7"/>
    <w:qFormat/>
    <w:rsid w:val="00EF65C4"/>
    <w:pPr>
      <w:spacing w:line="360" w:lineRule="auto"/>
      <w:ind w:firstLineChars="200" w:firstLine="480"/>
    </w:pPr>
    <w:rPr>
      <w:rFonts w:ascii="仿宋_GB2312"/>
      <w:sz w:val="24"/>
    </w:rPr>
  </w:style>
  <w:style w:type="character" w:customStyle="1" w:styleId="Char1">
    <w:name w:val="纯文本 Char1"/>
    <w:basedOn w:val="a0"/>
    <w:uiPriority w:val="99"/>
    <w:semiHidden/>
    <w:rsid w:val="00EF65C4"/>
    <w:rPr>
      <w:rFonts w:ascii="宋体" w:eastAsia="宋体" w:hAnsi="Courier New" w:cs="Courier New"/>
      <w:szCs w:val="21"/>
    </w:rPr>
  </w:style>
  <w:style w:type="character" w:customStyle="1" w:styleId="Char2">
    <w:name w:val="纯文本 Char2"/>
    <w:rsid w:val="00570478"/>
    <w:rPr>
      <w:rFonts w:ascii="仿宋_GB2312" w:hAnsi="Times New Roman"/>
      <w:kern w:val="2"/>
      <w:sz w:val="24"/>
    </w:rPr>
  </w:style>
  <w:style w:type="paragraph" w:styleId="a9">
    <w:name w:val="List Paragraph"/>
    <w:basedOn w:val="a"/>
    <w:uiPriority w:val="34"/>
    <w:qFormat/>
    <w:rsid w:val="006348D4"/>
    <w:pPr>
      <w:ind w:firstLineChars="200" w:firstLine="420"/>
    </w:pPr>
  </w:style>
  <w:style w:type="paragraph" w:styleId="aa">
    <w:name w:val="Balloon Text"/>
    <w:basedOn w:val="a"/>
    <w:link w:val="ab"/>
    <w:uiPriority w:val="99"/>
    <w:semiHidden/>
    <w:unhideWhenUsed/>
    <w:rsid w:val="00A97A5E"/>
    <w:rPr>
      <w:sz w:val="18"/>
      <w:szCs w:val="18"/>
    </w:rPr>
  </w:style>
  <w:style w:type="character" w:customStyle="1" w:styleId="ab">
    <w:name w:val="批注框文本 字符"/>
    <w:basedOn w:val="a0"/>
    <w:link w:val="aa"/>
    <w:uiPriority w:val="99"/>
    <w:semiHidden/>
    <w:rsid w:val="00A97A5E"/>
    <w:rPr>
      <w:rFonts w:ascii="Times New Roman" w:eastAsia="宋体" w:hAnsi="Times New Roman" w:cs="Times New Roman"/>
      <w:sz w:val="18"/>
      <w:szCs w:val="18"/>
    </w:rPr>
  </w:style>
  <w:style w:type="character" w:customStyle="1" w:styleId="transsent">
    <w:name w:val="transsent"/>
    <w:basedOn w:val="a0"/>
    <w:rsid w:val="0066275D"/>
  </w:style>
  <w:style w:type="paragraph" w:styleId="ac">
    <w:name w:val="Normal (Web)"/>
    <w:basedOn w:val="a"/>
    <w:uiPriority w:val="99"/>
    <w:unhideWhenUsed/>
    <w:rsid w:val="008C6349"/>
    <w:pPr>
      <w:widowControl/>
      <w:spacing w:before="100" w:beforeAutospacing="1" w:after="100" w:afterAutospacing="1"/>
      <w:jc w:val="left"/>
    </w:pPr>
    <w:rPr>
      <w:rFonts w:ascii="宋体" w:hAnsi="宋体" w:cs="宋体"/>
      <w:kern w:val="0"/>
      <w:sz w:val="24"/>
      <w:szCs w:val="24"/>
    </w:rPr>
  </w:style>
  <w:style w:type="paragraph" w:styleId="ad">
    <w:name w:val="Revision"/>
    <w:hidden/>
    <w:uiPriority w:val="99"/>
    <w:semiHidden/>
    <w:rsid w:val="00ED73F5"/>
    <w:rPr>
      <w:rFonts w:ascii="Times New Roman" w:eastAsia="宋体" w:hAnsi="Times New Roman" w:cs="Times New Roman"/>
      <w:szCs w:val="20"/>
    </w:rPr>
  </w:style>
  <w:style w:type="character" w:styleId="ae">
    <w:name w:val="annotation reference"/>
    <w:basedOn w:val="a0"/>
    <w:uiPriority w:val="99"/>
    <w:semiHidden/>
    <w:unhideWhenUsed/>
    <w:rsid w:val="00645C9F"/>
    <w:rPr>
      <w:sz w:val="21"/>
      <w:szCs w:val="21"/>
    </w:rPr>
  </w:style>
  <w:style w:type="paragraph" w:styleId="af">
    <w:name w:val="annotation text"/>
    <w:basedOn w:val="a"/>
    <w:link w:val="af0"/>
    <w:uiPriority w:val="99"/>
    <w:semiHidden/>
    <w:unhideWhenUsed/>
    <w:rsid w:val="00645C9F"/>
    <w:pPr>
      <w:jc w:val="left"/>
    </w:pPr>
  </w:style>
  <w:style w:type="character" w:customStyle="1" w:styleId="af0">
    <w:name w:val="批注文字 字符"/>
    <w:basedOn w:val="a0"/>
    <w:link w:val="af"/>
    <w:uiPriority w:val="99"/>
    <w:semiHidden/>
    <w:rsid w:val="00645C9F"/>
    <w:rPr>
      <w:rFonts w:ascii="Times New Roman" w:eastAsia="宋体" w:hAnsi="Times New Roman" w:cs="Times New Roman"/>
      <w:szCs w:val="20"/>
    </w:rPr>
  </w:style>
  <w:style w:type="paragraph" w:styleId="af1">
    <w:name w:val="annotation subject"/>
    <w:basedOn w:val="af"/>
    <w:next w:val="af"/>
    <w:link w:val="af2"/>
    <w:uiPriority w:val="99"/>
    <w:semiHidden/>
    <w:unhideWhenUsed/>
    <w:rsid w:val="00645C9F"/>
    <w:rPr>
      <w:b/>
      <w:bCs/>
    </w:rPr>
  </w:style>
  <w:style w:type="character" w:customStyle="1" w:styleId="af2">
    <w:name w:val="批注主题 字符"/>
    <w:basedOn w:val="af0"/>
    <w:link w:val="af1"/>
    <w:uiPriority w:val="99"/>
    <w:semiHidden/>
    <w:rsid w:val="00645C9F"/>
    <w:rPr>
      <w:rFonts w:ascii="Times New Roman" w:eastAsia="宋体"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57414">
      <w:bodyDiv w:val="1"/>
      <w:marLeft w:val="0"/>
      <w:marRight w:val="0"/>
      <w:marTop w:val="0"/>
      <w:marBottom w:val="0"/>
      <w:divBdr>
        <w:top w:val="none" w:sz="0" w:space="0" w:color="auto"/>
        <w:left w:val="none" w:sz="0" w:space="0" w:color="auto"/>
        <w:bottom w:val="none" w:sz="0" w:space="0" w:color="auto"/>
        <w:right w:val="none" w:sz="0" w:space="0" w:color="auto"/>
      </w:divBdr>
    </w:div>
    <w:div w:id="327097297">
      <w:bodyDiv w:val="1"/>
      <w:marLeft w:val="0"/>
      <w:marRight w:val="0"/>
      <w:marTop w:val="0"/>
      <w:marBottom w:val="0"/>
      <w:divBdr>
        <w:top w:val="none" w:sz="0" w:space="0" w:color="auto"/>
        <w:left w:val="none" w:sz="0" w:space="0" w:color="auto"/>
        <w:bottom w:val="none" w:sz="0" w:space="0" w:color="auto"/>
        <w:right w:val="none" w:sz="0" w:space="0" w:color="auto"/>
      </w:divBdr>
    </w:div>
    <w:div w:id="541408644">
      <w:bodyDiv w:val="1"/>
      <w:marLeft w:val="0"/>
      <w:marRight w:val="0"/>
      <w:marTop w:val="0"/>
      <w:marBottom w:val="0"/>
      <w:divBdr>
        <w:top w:val="none" w:sz="0" w:space="0" w:color="auto"/>
        <w:left w:val="none" w:sz="0" w:space="0" w:color="auto"/>
        <w:bottom w:val="none" w:sz="0" w:space="0" w:color="auto"/>
        <w:right w:val="none" w:sz="0" w:space="0" w:color="auto"/>
      </w:divBdr>
    </w:div>
    <w:div w:id="1189223045">
      <w:bodyDiv w:val="1"/>
      <w:marLeft w:val="0"/>
      <w:marRight w:val="0"/>
      <w:marTop w:val="0"/>
      <w:marBottom w:val="0"/>
      <w:divBdr>
        <w:top w:val="none" w:sz="0" w:space="0" w:color="auto"/>
        <w:left w:val="none" w:sz="0" w:space="0" w:color="auto"/>
        <w:bottom w:val="none" w:sz="0" w:space="0" w:color="auto"/>
        <w:right w:val="none" w:sz="0" w:space="0" w:color="auto"/>
      </w:divBdr>
    </w:div>
    <w:div w:id="1395355017">
      <w:bodyDiv w:val="1"/>
      <w:marLeft w:val="0"/>
      <w:marRight w:val="0"/>
      <w:marTop w:val="0"/>
      <w:marBottom w:val="0"/>
      <w:divBdr>
        <w:top w:val="none" w:sz="0" w:space="0" w:color="auto"/>
        <w:left w:val="none" w:sz="0" w:space="0" w:color="auto"/>
        <w:bottom w:val="none" w:sz="0" w:space="0" w:color="auto"/>
        <w:right w:val="none" w:sz="0" w:space="0" w:color="auto"/>
      </w:divBdr>
    </w:div>
    <w:div w:id="163501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814</Words>
  <Characters>4640</Characters>
  <Application>Microsoft Office Word</Application>
  <DocSecurity>0</DocSecurity>
  <Lines>38</Lines>
  <Paragraphs>10</Paragraphs>
  <ScaleCrop>false</ScaleCrop>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张华海</dc:creator>
  <cp:keywords/>
  <dc:description/>
  <cp:lastModifiedBy>lenovo</cp:lastModifiedBy>
  <cp:revision>3</cp:revision>
  <dcterms:created xsi:type="dcterms:W3CDTF">2022-06-28T01:26:00Z</dcterms:created>
  <dcterms:modified xsi:type="dcterms:W3CDTF">2022-06-28T01:29:00Z</dcterms:modified>
</cp:coreProperties>
</file>